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3" w:rsidRPr="00044383" w:rsidRDefault="00044383" w:rsidP="0004438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04438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Қазақстан Республикасының мемлекеттік білім беру ұйымдары басшыларын аттестаттауды өткізу тәртібінің ережелерін бекіту туралы</w:t>
      </w:r>
    </w:p>
    <w:p w:rsidR="00044383" w:rsidRPr="00044383" w:rsidRDefault="00044383" w:rsidP="00044383">
      <w:pPr>
        <w:shd w:val="clear" w:color="auto" w:fill="E8E9EB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44383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shd w:val="clear" w:color="auto" w:fill="DDDDDD"/>
          <w:lang w:eastAsia="ru-RU"/>
        </w:rPr>
        <w:t>Күшін жойған</w:t>
      </w:r>
    </w:p>
    <w:p w:rsidR="00044383" w:rsidRPr="00044383" w:rsidRDefault="00044383" w:rsidP="0004438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443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 Республикасы Білім және ғылым министрінің 2004 жылғы 22 қазандағы N 854 бұйрығы. Қазақстан Республикасының Әділет министрлігінде 2004 жылғы 1 желтоқсанда тіркелді. Тіркеу N 3231. Күші жойылды - Қазақстан Республикасы Білім және ғылым министрінің 2008 жылғы 21 мамырдағы N 291 бұйрығымен.</w:t>
      </w:r>
    </w:p>
    <w:p w:rsidR="00044383" w:rsidRPr="00044383" w:rsidRDefault="00044383" w:rsidP="0004438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044383">
          <w:rPr>
            <w:rFonts w:ascii="Arial" w:eastAsia="Times New Roman" w:hAnsi="Arial" w:cs="Arial"/>
            <w:color w:val="073A5E"/>
            <w:spacing w:val="5"/>
            <w:sz w:val="23"/>
            <w:szCs w:val="23"/>
            <w:lang w:eastAsia="ru-RU"/>
          </w:rPr>
          <w:t>Мәтін</w:t>
        </w:r>
      </w:hyperlink>
    </w:p>
    <w:p w:rsidR="00044383" w:rsidRPr="00044383" w:rsidRDefault="00044383" w:rsidP="0004438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4383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Ресми жарияланым</w:t>
      </w:r>
    </w:p>
    <w:p w:rsidR="00044383" w:rsidRPr="00044383" w:rsidRDefault="00044383" w:rsidP="0004438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044383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Ақпарат</w:t>
        </w:r>
      </w:hyperlink>
    </w:p>
    <w:p w:rsidR="00044383" w:rsidRPr="00044383" w:rsidRDefault="00044383" w:rsidP="0004438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044383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Өзгерістер тарихы</w:t>
        </w:r>
      </w:hyperlink>
    </w:p>
    <w:p w:rsidR="00044383" w:rsidRPr="00044383" w:rsidRDefault="00044383" w:rsidP="0004438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044383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Сілтемелер</w:t>
        </w:r>
      </w:hyperlink>
    </w:p>
    <w:p w:rsidR="00044383" w:rsidRPr="00044383" w:rsidRDefault="00044383" w:rsidP="0004438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044383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Көшіру</w:t>
        </w:r>
      </w:hyperlink>
    </w:p>
    <w:p w:rsidR="00044383" w:rsidRPr="00044383" w:rsidRDefault="00044383" w:rsidP="0004438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43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Басқа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 </w:t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Күші жойылды - ҚР Білім және ғылым министрінің 2008.05.21 N 291 бұйрығымен.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----------------- Бұйрықтан үзінді -------------------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"Нормативтік құқықтық актілер туралы" Қазақстан Республикасы Заңының 27-бабының 1-1 тармағына сәйкес БҰЙЫРАМЫН: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1. Қосымшаға сәйкес Қазақстан Республикасы Білім және ғылым министрлігінің кейбір бұйрықтарының күші жойылды деп танылсын.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2. Заң департаменті (Р. Әлімқұлов) осы бұйрықтың көшірмесін Қазақстан Республикасы Әділет министрлігіне жіберсін.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  3. Осы бұйрық қол қойылған күнінен бастап күшіне енеді.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   </w:t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Министр                                Ж. Түймебаев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  Қазақстан Республикасы    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 Білім және ғылым министірінің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 2008 жылғы 21 мамырдағы   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 N 297 бұйрығына қосымша</w:t>
      </w:r>
    </w:p>
    <w:p w:rsidR="00044383" w:rsidRPr="00044383" w:rsidRDefault="00044383" w:rsidP="00044383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Қазақстан Республикасы Білім және ғылым министрлігінің  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күші жойылған кейбір бұйрықтарының тізбесі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1. ...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2. ...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3. ...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4. ...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5. "Қазақстан Республикасының мемлекеттік білім беру ұйымдары басшыларын аттестаттауды өткізу тәртібінің ережелерін бекіту туралы" Қазақстан Республикасы Білім және ғылым министрінің 2004 жылғы 22 қазандағы N 854 бұйрығы (Қазақстан Республикасының Нормативтік құқықтық актілерді мемлекеттік тіркеу Тізілімінде N 3231 тіркелген).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6. ...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7. ...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8. ...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9. ...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1"/>
      <w:bookmarkEnd w:id="0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"Білім туралы" Қазақстан Республикасының </w:t>
      </w:r>
      <w:hyperlink r:id="rId11" w:anchor="z0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Заңын </w:t>
        </w:r>
      </w:hyperlink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 асыру мақсатында БҰЙЫРАМЫН: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1. Қоса беріліп отырған Қазақстан Республикасының мемлекеттік білім беру ұйымдарының басшыларын аттестаттауды өткізу тәртібінің ережелері 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бекітілсін.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Орта білім департаменті (С.Есбосынова) осы бұйрықты мемлекеттік тіркеуге Қазақстан Республикасы Әділет министрлігіне жіберсін.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 Осы бұйрық Қазақстан Республикасы Әділет министрлігінде мемлекеттік тіркелген сәттен бақылау білім және ғылым вице-министрі К.Шәмшидиноваға жүктелсін.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Министрдің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міндетін атқарушы</w:t>
      </w:r>
    </w:p>
    <w:p w:rsidR="00044383" w:rsidRPr="00044383" w:rsidRDefault="00044383" w:rsidP="0004438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   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Білім және ғылым министрінің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2004 жылғы 22 қазандағы  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N 854 бұйрығымен бекітілген</w:t>
      </w:r>
    </w:p>
    <w:p w:rsidR="00044383" w:rsidRPr="00044383" w:rsidRDefault="00044383" w:rsidP="00044383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2"/>
      <w:bookmarkEnd w:id="1"/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Қазақстан Республикасының мемлекеттік білім беру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ұйымдары басшыларын аттестаттауды өткізу туралы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ЕРЕЖЕЛЕРІ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Мәтін бойынша сөздер алмастырылды - ҚР Білім және ғылым министрінің 2005 жылғы 27 шілдедегі N </w:t>
      </w:r>
      <w:hyperlink r:id="rId12" w:anchor="z3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1. Жалпы ережелер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Қазақстан Республикасының білім беру ұйымдары басшыларын аттестаттауды өткізу ережелері (бұдан әрі - Ережелері) Қазақстан Республикасының "Білім туралы" </w:t>
      </w:r>
      <w:hyperlink r:id="rId13" w:anchor="z0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Заңына </w:t>
        </w:r>
      </w:hyperlink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әзірленді.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Осы Ереже мемлекеттік мекеменің ұйымдық-құқықтық нысанындағы білім беру ұйымдарының (бұдан әрі - білім беру ұйымдары) басшыларын аттестаттауды жүргізу тәртібін анықтайды.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1-тармаққа өзгерту енгізілді - ҚР Білім және ғылым министрінің 2005 жылғы 27 шілдедегі N </w:t>
      </w:r>
      <w:hyperlink r:id="rId14" w:anchor="z4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3"/>
      <w:bookmarkEnd w:id="2"/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2. Мемлекеттік білім білім беру ұйымдарының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басшыларын аттестаттаудың мақсаттары мен міндеттері</w:t>
      </w:r>
    </w:p>
    <w:p w:rsidR="00044383" w:rsidRPr="00044383" w:rsidRDefault="00044383" w:rsidP="0004438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Қазақстан Республикасының білім беру ұйымдары басшыларын аттестаттау - олардың кәсіби біліктілік, ғылыми-әдістемелік, құқықтық, қаржы тәртібі деңгейін және білім беру ұйымдарын тиімді басқару қабілетін анықтау жөніндегі мерзімді жүзеге асырылатын рәсім.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4"/>
      <w:bookmarkEnd w:id="3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Білім беру ұйымының басшысын аттестаттаудың (бұдан әрі - аттестаттау) мақсаты басшының лауазымына сәйкестігін әділ бағалау, жауапкершілігін және орындаушылық тәртібін арттыру.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5"/>
      <w:bookmarkEnd w:id="4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Аттестаттаудың негізгі міндеттері: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республиканың білім беру жүйесіндегі жоғары білікті басқару кадрлары құрамын қалыптастыру;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басшылардың лауазымына сәйкестігін белгілеу;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білім беру ұйымдары қызметінің тиімділігін арттыру;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басшылардың әлеуетті мүмкіндіктерін қолдану келешегін анықтау;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басшылардың кәсіби құзыреттілік деңгейін мақсатты түрде арттыруға ынталандыру;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басшылардың біліктілігін арттыру кәсіби даярлау немесе қайта даярлау қажеттілігін анықтау;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кадрлардың ұтымды ауыстырылуын қамтамасыз ету, кадр резервін қалыптастыру.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6"/>
      <w:bookmarkEnd w:id="5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Аттестатталушыларға объективтілікті және қамтамасыз ететін міндеттілік, ашықтық, алқалық аттестаттаудың негізгі қағидаттары болып табылады.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7"/>
      <w:bookmarkEnd w:id="6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Барлық үлгідегі меншік білім беру ұйымдарының басшылары (бұдан әрі - басшылар) аттестатталуға жатады.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Жүкті әйелдер басшылар аттестаттауға жатпайды.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6-тармаққа өзгерту енгізілді - ҚР Білім және ғылым министрінің 2005 жылғы 27 шілдедегі N </w:t>
      </w:r>
      <w:hyperlink r:id="rId15" w:anchor="z5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8"/>
      <w:bookmarkEnd w:id="7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Басшы лауазымдағы үздіксіз жұмысының әрбір үш жылы өткен сайын басшылар аттестаттаудан өтеді, бірақ осы лауазымға тұрған күннен алты ай мерзім өтуі шарт.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9"/>
      <w:bookmarkEnd w:id="8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Аттестаттауға бірқатар дәйекті рәсімдер енеді: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аттестаттауды өткізуге дайындық;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аттестаттау комиссиясы өткізетін басшымен әңгімелесу;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аттестаттау комиссиясының шешім шығаруы.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10"/>
      <w:bookmarkEnd w:id="9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Басшыны аттестаттау кезіндегі негізгі талаптарға аттестатталушының білім беру ұйымының басшыларына қойылатын біліктілік талаптарына сәйкестігі және аттестаттауға дейінгі жыл бойында тәртіптік сөгістері болмауы жатады.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9-тармаққа өзгерту енгізілді - ҚР Білім және ғылым министрінің 2005 жылғы 27 шілдедегі N </w:t>
      </w:r>
      <w:hyperlink r:id="rId16" w:anchor="z6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37"/>
      <w:bookmarkEnd w:id="10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9-1. Аттестаттау мынадай органдармен ұйымдастырылады және жүргізіледі (бұдан әрі - аттестаттау органы):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білім беру саласындағы Қазақстан Республикасының орталық атқарушы органымен - ведомстволық бағынысты білім беру ұйымдарының басшылары;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облыстық білім беруді басқару органы - кәсіптік бастауыш және кәсіптік орта білім беру бағдарламаларын мамандандырылған және арнайы білім беру бағдарламаларын жүзеге асыратын білім беру ұйымдарының, сондай-ақ балалар спорт мектебінің басшылары;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Астана және республикалық маңызы бар қалалардағы білім берудің басқару органы - жалпы бастауыш, жалпы негізгі, жалпы орта, кәсіптік бастауыш және кәсіптік жалпы, сондай-ақ мектепке дейінгі және мектептен тыс ұйымдарда білім беру бағдарламаларын жүзеге асыратын білім беру ұйымдарының басшылары;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аудандық (облыстық маңызы бар қалалар) білім беру органы - жалпы бастауыш, жалпы негізгі немесе жалпы орта білім беру, білім берудің негізгі жалпы немесе жалпы орта, сондай-ақ мектепке дейінгі және мектептен тыс ұйымдарда білім беру бағдарламаларын жүзеге асыратын білім беру ұйымдарының басшылары.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9-1-тармақпен толықтырылды - ҚР Білім және ғылым министрінің 2005 жылғы 27 шілдедегі N </w:t>
      </w:r>
      <w:hyperlink r:id="rId17" w:anchor="z7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11"/>
      <w:bookmarkEnd w:id="11"/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3. Аттестаттация өткізуге дайындық</w:t>
      </w:r>
    </w:p>
    <w:p w:rsidR="00044383" w:rsidRPr="00044383" w:rsidRDefault="00044383" w:rsidP="0004438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Аттестаттау өткізуге дайындықты аттестаттаушы орган басшысының тапсырмасымен кадр қызметі (бұдан әрі - кадр қызметі) ұйымдастырады және ол мынадай іс-шаралардан тұрады: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басшыларды аттестаттауды өткізудің мақсаты және тәртібі туралы түсіндіру жұмыстарын ұйымдастыру;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аттестаттауды өткізу кестесін жасау;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басшыларға аттестаттау материалдарын дайындау;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аттестаттау комиссиясының құрамын анықтау (бұдан әрі - комиссия);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кешенді тестілеуді өткізу бойынша дайындық жұмыстары.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12"/>
      <w:bookmarkEnd w:id="12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11. Кадр қызметі осы Ереженің 7-тармағына сәйкес аттестаттауға жататын басшылардың тізімін алты айда бір рет анықтап отырады.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13"/>
      <w:bookmarkEnd w:id="13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Аттестаттаушы орган басшысы кадр қызметінің ұсынысы бойынша бұйрық шығарады, онымен: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аттестатталатын адамдардың тізімі;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аттестаттауды өткізу кестесі;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комиссия құрамы бекітіледі.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14"/>
      <w:bookmarkEnd w:id="14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Кадр қызметі аттестатталатын білім беру ұйымдары басшыларын аттестаттау өткізілетін мерзім және кезеңдері туралы оның өткізілуінен кемінде отыз күн бұрын жазбаша хабарлайды. Хабарламаға облыстық (қалалық) департаменттің/басқарманың тиісті бұйрығының көшірмесі қоса беріледі.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Аттестаттауды өткізудің бекітілген кестесіне өзгерістер мен толықтырулар енгізілген жағдайда кадр қызметі оның өткізілуінен кемінде он күн бұрын аттестатталатындарға бұл жөнінде хабар беруі керек.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15"/>
      <w:bookmarkEnd w:id="15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Аттестаттаушы орган басшысы қарамағында жұмыс істейтін аттестатталатын адамға: аттестаттаушы органмен бекіткен нысан бойынша қызметтік мінездемесін дайындайды.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Қызметтік мінездеме аттестатталатын адам басшы лауазымын 2 жыл үздіксіз атқарған кезеңнен өткізілетін аттестаттауға дейінгі мерзімдегі кәсіби, жеке қасиеттері және ол басқаратын білім беру ұйымының нәтижелерін негізді объективті бағалау болуы керек.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Қызметтік мінездеме және анықтама (кесім), аттестаттаушы орган басшысының қолы қойылып, кадр қызметіне жіберіледі.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6" w:name="z16"/>
      <w:bookmarkEnd w:id="16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Кадр қызметі аттестаттау комиссиясының отырысынан кемінде 3 апта бұрын аттестатталатын адамды оған берілген қызметтік мінездемемен таныстырады.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Басшының өзінің қызметтік мінездемесімен келіспеушілігін мәлімдеуге және комиссияның отырысынан кемінде он бес күн бұрын кадр қызметіне тиісті ақпаратты ұсынуға құқығы бар.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7" w:name="z17"/>
      <w:bookmarkEnd w:id="17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Кадр қызметі басшыға аттестаттау қағазын әзірлейді.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8" w:name="z18"/>
      <w:bookmarkEnd w:id="18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Кадр қызметі барлық аттестаттау материалдарын комиссияға оның отырысынан он күн бұрын жібереді.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9" w:name="z19"/>
      <w:bookmarkEnd w:id="19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Комиссия құрамына облыстық/қалалық әкімдік өкілі, аттестаттаушы орган басшысы комиссия төрағасы болып келетін мамандар, соның ішінде кадр, заң қызметі мамандары кіреді.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Комиссия құрамына тәуелсіз сарапшылар (ғылыми-педагогикалық қызметкерлер, республикалық, облыстық немесе қалалық педагог кадрлардың біліктілігін арттыру институттарының қызметкерлері, қамқоршы кеңес мүшелері, ата-аналар комитетінің, консалтингтік және сараптау ұйымдарының өкілдері, шетелдік сарапшылар) енгізілуі мүмкін.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Кадр қызметі, мүдделі ұйымдар, мекемелер және құрылымдар басшыларының ұсынысымен тәуелсіз сарапшылардың деректер банкін қалыптастырады.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18-тармаққа өзгерту енгізілді - ҚР Білім және ғылым министрінің 2005 жылғы 27 шілдедегі N </w:t>
      </w:r>
      <w:hyperlink r:id="rId18" w:anchor="z8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0" w:name="z20"/>
      <w:bookmarkEnd w:id="20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Комиссия төрағасы болып аттестаттаушы орган басшысы (басшының орынбасары) тағайындалады.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19-тармаққа өзгерту енгізілді - ҚР Білім және ғылым министрінің 2005 жылғы 27 шілдедегі N </w:t>
      </w:r>
      <w:hyperlink r:id="rId19" w:anchor="z9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1" w:name="z21"/>
      <w:bookmarkEnd w:id="21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Комиссия мүшелері - аттестатталуға тиіс білім беру ұйымының басшылары аттестаттаудан жалпыға бірдей негізде өтеді.</w:t>
      </w:r>
    </w:p>
    <w:p w:rsidR="00044383" w:rsidRPr="00044383" w:rsidRDefault="00044383" w:rsidP="00044383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2" w:name="z22"/>
      <w:bookmarkEnd w:id="22"/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4. Аттестация комиссиясы мәжілісін өткізу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21. Басшыны аттестаттау мәселесі қаралатын комиссия отырысы міндетті түрде оның қатысуымен өтеді.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Басшы комиссия отырысына орынды себептермен келе алмаған жағдайда оның аттестатталуын қарау комиссия белгілеген мерзімге кейінге шегеріледі.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21-тармаққа өзгерту енгізілді - ҚР Білім және ғылым министрінің 2005 жылғы 27 шілдедегі N </w:t>
      </w:r>
      <w:hyperlink r:id="rId20" w:anchor="z10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3" w:name="z23"/>
      <w:bookmarkEnd w:id="23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Отырыс барысында комиссия ұсынылған мәліметтерді зерделейді, аттестатталатын адамды тыңдайды.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Аттестатталатын тұлғаға қойылатын сұрақтар оның кәсіби және басқарушылық қызмет, республикасының білім беру жүйесін дамыту перспективасы, халықаралық тәжірибе мәселелеріндегі құзыреттілік деңгейін анықтауға, ол басқаратын білім беру ұйымының қызметін зерделеуге тиіс.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Аттестатталатын адамның кәсіби, іскерлік және жеке басының қасиеттерін талқылау объективтілік, сыпайылық, тілеулестік жағдайында өткізілуі тиіс.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22-тармаққа өзгерту енгізілді - ҚР Білім және ғылым министрінің 2005 жылғы 27 шілдедегі N </w:t>
      </w:r>
      <w:hyperlink r:id="rId21" w:anchor="z11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4" w:name="z24"/>
      <w:bookmarkEnd w:id="24"/>
      <w:r w:rsidRPr="00044383">
        <w:rPr>
          <w:rFonts w:ascii="Courier New" w:eastAsia="Times New Roman" w:hAnsi="Courier New" w:cs="Courier New"/>
          <w:b/>
          <w:bCs/>
          <w:color w:val="000080"/>
          <w:spacing w:val="2"/>
          <w:sz w:val="20"/>
          <w:szCs w:val="20"/>
          <w:bdr w:val="none" w:sz="0" w:space="0" w:color="auto" w:frame="1"/>
          <w:lang w:eastAsia="ru-RU"/>
        </w:rPr>
        <w:t>5. Аттестаттау комиссиясының шешімін шығару</w:t>
      </w:r>
    </w:p>
    <w:p w:rsidR="00044383" w:rsidRPr="00044383" w:rsidRDefault="00044383" w:rsidP="0004438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Комиссия ұсынылған мәліметтерді зерделеу және басшымен әңгімелесу нәтижесі бойынша мына шешімдердің бірін қабылдайды: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"лауазымына сәйкес";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"лауазымына сәйкес емес";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"қайта аттестатталуға ұсынылсын".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5" w:name="z25"/>
      <w:bookmarkEnd w:id="25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Комиссия, егер басшының кәсіптік, басқару құзыреттілігі лауазымға қойылатын біліктілік талаптарына сәйкес болса, онда басшы "лауазымға сәйкес" деген шешімді қабылдайды.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6" w:name="z26"/>
      <w:bookmarkEnd w:id="26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Комиссия, егер басшының кәсіптік, басқару құзыреттілігі лауазымға қойылатын біліктілік талаптарына сәйкес емес болса, онда басшы "лауазымға сәйкес емес" деген шешімді қабылдайды.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7" w:name="z27"/>
      <w:bookmarkEnd w:id="27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Комиссия, егер аттестатталатын адамның кәсіптік және басқару құзыреттілігіне деңгейі лауазымға қойылатын біліктілік талаптарына толық сәйкес болмаса "қайта аттестатталуға ұсынылсын" деген шешімді қабылдайды.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8" w:name="z28"/>
      <w:bookmarkEnd w:id="28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Қайта аттестаттау осы Ережемен белгіленген тәртіппен бірінші аттестаттау өткен күннен кемінде 6 ай кейін өтеді.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9" w:name="z29"/>
      <w:bookmarkEnd w:id="29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Аттестаттау нәтижесі бойынша қызметкерлерге белгіленген үлгідегі куәлік беріледі. Куәлікке аттестаттаушы орган басшысы қол қояды және мөрмен расталады. Куәліктің көшірмесі басшының жеке іс-қағаздарында сақталады. Куәліктің берілуі парақтары белгіленген тәртіппен тігілген нөмірленген журналға тіркеледі.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0" w:name="z30"/>
      <w:bookmarkEnd w:id="30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Комиссия шешімі ашық дауыс беру жолымен көпшілік дауыспен қабылданады. "Жақтаушысы" және "қарсы" дауыстар тең болса комиссия төрағасының даусы шешуші болады. Комиссия отырысына оның құрамы кемінде 3/2-і қатысса шешім заңды деп есептеледі.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1" w:name="z31"/>
      <w:bookmarkEnd w:id="31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Аттестаттау комиссиясының мүшесі болып табылатын білім беру ұйымының аттестатталатын басшысы өзі туралы дауыс беру кезінде дауыс беруге қатыспайды.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2" w:name="z32"/>
      <w:bookmarkEnd w:id="32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Комиссияның аттестаттау нәтижесі туралы шешімі хаттамамен ресімделеді және оған отырысқа қатысқан комиссия төрағасы, төраға орынбасары, хатшысы, комиссия мүшелері қол қояды.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Комиссияның аттестаттау нәтижесі туралы шешімі қабылданған күні басшының назарына жеткізіледі.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3" w:name="z33"/>
      <w:bookmarkEnd w:id="33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Білім беру ұйымы басшысының қызметтiк лауазымына сәйкестігі/сәйкес еместігі туралы Комиссияның шешімі қайтадан аттестаттау жөнiндегi ұсынысы негізінде аттестаттаушы органның кадрлық қызметі тиісті бұйрық дайындайды.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4" w:name="z34"/>
      <w:bookmarkEnd w:id="34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Комиссияның "лауазымына сәйкес емес" деген шешімі білім беру ұйымы басшысының лауазымына сай емес деп тану және басқа жұмысқа ауыстыру, лауазымын төмендету немесе жұмыстан босату туралы шешім қабылдауға негіз болады.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5" w:name="z35"/>
      <w:bookmarkEnd w:id="35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Комиссияның шешімі білім беру ұйымы басшысының аттестаттау қағазына және қызметтік тізіміне енгізіледі.</w:t>
      </w:r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      Ескерту: 34-тармаққа өзгерту енгізілді - ҚР Білім және ғылым министрінің 2005 жылғы 27 шілдедегі N </w:t>
      </w:r>
      <w:hyperlink r:id="rId22" w:anchor="z12" w:history="1">
        <w:r w:rsidRPr="0004438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507 </w:t>
        </w:r>
      </w:hyperlink>
      <w:r w:rsidRPr="00044383">
        <w:rPr>
          <w:rFonts w:ascii="Courier New" w:eastAsia="Times New Roman" w:hAnsi="Courier New" w:cs="Courier New"/>
          <w:i/>
          <w:iCs/>
          <w:color w:val="800000"/>
          <w:spacing w:val="2"/>
          <w:sz w:val="20"/>
          <w:szCs w:val="20"/>
          <w:bdr w:val="none" w:sz="0" w:space="0" w:color="auto" w:frame="1"/>
          <w:lang w:eastAsia="ru-RU"/>
        </w:rPr>
        <w:t>Бұйрығымен.</w:t>
      </w:r>
    </w:p>
    <w:p w:rsidR="00044383" w:rsidRPr="00044383" w:rsidRDefault="00044383" w:rsidP="0004438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6" w:name="z36"/>
      <w:bookmarkEnd w:id="36"/>
      <w:r w:rsidRPr="0004438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Білім беру ұйымы басшыларын аттестаттауды өткізу барысында туындаған даулар Қазақстан Республикасының заңнамасына сәйкес қаралады.</w:t>
      </w:r>
    </w:p>
    <w:p w:rsidR="00A11130" w:rsidRDefault="00A11130">
      <w:bookmarkStart w:id="37" w:name="_GoBack"/>
      <w:bookmarkEnd w:id="37"/>
    </w:p>
    <w:sectPr w:rsidR="00A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3B6"/>
    <w:multiLevelType w:val="multilevel"/>
    <w:tmpl w:val="4EA4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3"/>
    <w:rsid w:val="00044383"/>
    <w:rsid w:val="00A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us">
    <w:name w:val="status"/>
    <w:basedOn w:val="a0"/>
    <w:rsid w:val="00044383"/>
  </w:style>
  <w:style w:type="paragraph" w:styleId="a3">
    <w:name w:val="Normal (Web)"/>
    <w:basedOn w:val="a"/>
    <w:uiPriority w:val="99"/>
    <w:semiHidden/>
    <w:unhideWhenUsed/>
    <w:rsid w:val="000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us">
    <w:name w:val="status"/>
    <w:basedOn w:val="a0"/>
    <w:rsid w:val="00044383"/>
  </w:style>
  <w:style w:type="paragraph" w:styleId="a3">
    <w:name w:val="Normal (Web)"/>
    <w:basedOn w:val="a"/>
    <w:uiPriority w:val="99"/>
    <w:semiHidden/>
    <w:unhideWhenUsed/>
    <w:rsid w:val="000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40003231_/history" TargetMode="External"/><Relationship Id="rId13" Type="http://schemas.openxmlformats.org/officeDocument/2006/relationships/hyperlink" Target="http://adilet.zan.kz/kaz/docs/Z990000389_" TargetMode="External"/><Relationship Id="rId18" Type="http://schemas.openxmlformats.org/officeDocument/2006/relationships/hyperlink" Target="http://adilet.zan.kz/kaz/docs/V050003790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kaz/docs/V050003790_" TargetMode="External"/><Relationship Id="rId7" Type="http://schemas.openxmlformats.org/officeDocument/2006/relationships/hyperlink" Target="http://adilet.zan.kz/kaz/docs/V040003231_/info" TargetMode="External"/><Relationship Id="rId12" Type="http://schemas.openxmlformats.org/officeDocument/2006/relationships/hyperlink" Target="http://adilet.zan.kz/kaz/docs/V050003790_" TargetMode="External"/><Relationship Id="rId17" Type="http://schemas.openxmlformats.org/officeDocument/2006/relationships/hyperlink" Target="http://adilet.zan.kz/kaz/docs/V050003790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050003790_" TargetMode="External"/><Relationship Id="rId20" Type="http://schemas.openxmlformats.org/officeDocument/2006/relationships/hyperlink" Target="http://adilet.zan.kz/kaz/docs/V050003790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040003231_" TargetMode="External"/><Relationship Id="rId11" Type="http://schemas.openxmlformats.org/officeDocument/2006/relationships/hyperlink" Target="http://adilet.zan.kz/kaz/docs/Z990000389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050003790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kaz/docs/V040003231_/download" TargetMode="External"/><Relationship Id="rId19" Type="http://schemas.openxmlformats.org/officeDocument/2006/relationships/hyperlink" Target="http://adilet.zan.kz/kaz/docs/V050003790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040003231_/links" TargetMode="External"/><Relationship Id="rId14" Type="http://schemas.openxmlformats.org/officeDocument/2006/relationships/hyperlink" Target="http://adilet.zan.kz/kaz/docs/V050003790_" TargetMode="External"/><Relationship Id="rId22" Type="http://schemas.openxmlformats.org/officeDocument/2006/relationships/hyperlink" Target="http://adilet.zan.kz/kaz/docs/V05000379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</dc:creator>
  <cp:lastModifiedBy>Nurhan</cp:lastModifiedBy>
  <cp:revision>1</cp:revision>
  <dcterms:created xsi:type="dcterms:W3CDTF">2021-03-17T09:19:00Z</dcterms:created>
  <dcterms:modified xsi:type="dcterms:W3CDTF">2021-03-17T09:19:00Z</dcterms:modified>
</cp:coreProperties>
</file>