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DF" w:rsidRPr="00010EB1" w:rsidRDefault="00EF5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BDF" w:rsidRPr="00010EB1" w:rsidRDefault="00010E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z120"/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  Қазақстан Республикасы    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 Білім және ғылым министрінің 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 2015 жылғы 8 сәуірдегі   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 № 174 бұйрығына     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 5-қосымша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        </w:t>
      </w:r>
    </w:p>
    <w:p w:rsidR="00EF5BDF" w:rsidRPr="00010EB1" w:rsidRDefault="00010EB1" w:rsidP="00010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z121"/>
      <w:bookmarkEnd w:id="0"/>
      <w:r w:rsidRPr="00010EB1">
        <w:rPr>
          <w:rFonts w:ascii="Times New Roman" w:hAnsi="Times New Roman" w:cs="Times New Roman"/>
          <w:b/>
          <w:color w:val="000000"/>
          <w:sz w:val="28"/>
          <w:szCs w:val="28"/>
        </w:rPr>
        <w:t>«Арнайы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қабылдау» мемлекеттік көрсетілетін қызмет стандарты</w:t>
      </w:r>
    </w:p>
    <w:p w:rsidR="00EF5BDF" w:rsidRPr="00010EB1" w:rsidRDefault="00010EB1" w:rsidP="00010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z122"/>
      <w:bookmarkEnd w:id="1"/>
      <w:r w:rsidRPr="00010EB1">
        <w:rPr>
          <w:rFonts w:ascii="Times New Roman" w:hAnsi="Times New Roman" w:cs="Times New Roman"/>
          <w:b/>
          <w:color w:val="000000"/>
          <w:sz w:val="28"/>
          <w:szCs w:val="28"/>
        </w:rPr>
        <w:t>1. Жалпы ережелер</w:t>
      </w:r>
    </w:p>
    <w:p w:rsidR="00EF5BDF" w:rsidRPr="00010EB1" w:rsidRDefault="00010EB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z123"/>
      <w:bookmarkEnd w:id="2"/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      1. «Арнайы 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қабылдау» мемлекеттік көрсетілетін қызметі (бұдан әрі - мемлекеттік көрсетілетін қызмет).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2. Мемлекеттік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 стандартын Қазақстан Республикасы Білім және ғылым министрлігі (бұдан әрі - Министрлік)</w:t>
      </w:r>
      <w:proofErr w:type="gramStart"/>
      <w:r w:rsidRPr="00010EB1">
        <w:rPr>
          <w:rFonts w:ascii="Times New Roman" w:hAnsi="Times New Roman" w:cs="Times New Roman"/>
          <w:color w:val="000000"/>
          <w:sz w:val="28"/>
          <w:szCs w:val="28"/>
        </w:rPr>
        <w:t>  әзірледі</w:t>
      </w:r>
      <w:proofErr w:type="gramEnd"/>
      <w:r w:rsidRPr="00010E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3. Мемлекеттік қызметті арнайы білім беру ұйымдары, бастауыш, негізгі орта, жалпы орта білім беру ұйымдары (бұдан әрі - көрсетілет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ін қызметті беруші) көрсетеді.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010EB1">
        <w:rPr>
          <w:rFonts w:ascii="Times New Roman" w:hAnsi="Times New Roman" w:cs="Times New Roman"/>
          <w:color w:val="000000"/>
          <w:sz w:val="28"/>
          <w:szCs w:val="28"/>
        </w:rPr>
        <w:t>Өтініш қабылдау және мемлекеттік көрсетілетін қызметтің нәтижесін беру көрсетілетін қызметті берушінің кеңсесі арқылы жүзеге асырылады.</w:t>
      </w:r>
      <w:proofErr w:type="gramEnd"/>
    </w:p>
    <w:p w:rsidR="00EF5BDF" w:rsidRPr="00010EB1" w:rsidRDefault="00010EB1" w:rsidP="00010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z126"/>
      <w:bookmarkEnd w:id="3"/>
      <w:r w:rsidRPr="00010EB1">
        <w:rPr>
          <w:rFonts w:ascii="Times New Roman" w:hAnsi="Times New Roman" w:cs="Times New Roman"/>
          <w:b/>
          <w:color w:val="000000"/>
          <w:sz w:val="28"/>
          <w:szCs w:val="28"/>
        </w:rPr>
        <w:t>2. Мемлекеттік қызметті көрсету тәртібі</w:t>
      </w:r>
    </w:p>
    <w:p w:rsidR="00EF5BDF" w:rsidRPr="00010EB1" w:rsidRDefault="00010EB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z127"/>
      <w:bookmarkEnd w:id="4"/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4. Мемлекеттік қызметті көрсету ме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рзімдері: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1) құжаттар топтамасын тапсырған сәттен бастап: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арнайы білім беру ұйымына, бастауыш, негізгі орта, жалпы орта білім беру ұйымына қабылдау үшін — 30 тамыздан кешіктірмей, бірінші сыныпқа — 1 шілдеден бастап 30 тамыз аралығында.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010EB1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gramEnd"/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алушының көрсетілетін қызметті берушіге құжаттар топтамасын тапсыруы үшін күтудің рұқсат етілген ең ұзақ уақыты 15 минуттан аспайды;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3) көрсетілетін қызметті алушыға қызмет көрсетудің рұқсат етілген ең ұзақ уақыты - 15 минутт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ан аспайды.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5. Мемлекеттік қызмет көрсету нысаны: қағаз түрінде.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6. Мемлекеттік қызмет көрсетудің нәтижесі: арнайы білім беру ұйымына немесе бастауыш, негізгі орта, жалпы орта білім беру ұйымына қабылданғаны туралы бұйрық.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Мемлекеттік қыз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мет көрсету нәтижесін ұсыну нысаны: қағаз түрінде.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7. Мемлекеттік қызмет жеке тұлғаларға тегін көрсетіледі (бұдан әрі - көрсетілетін қызметті алушы).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      8. Көрсетілетін қызметті берушінің жұмыс кестесі: Қазақстан Республикасының еңбек заңнамасына 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сәйкес демалыс және мереке күндерін қоспағанда, дүйсенбі - жұма аралығында сағат 13.00-ден 14.30-ға дейінгі түскі үзіліспен сағат 09.00-ден 18.30-ға дейін.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010EB1">
        <w:rPr>
          <w:rFonts w:ascii="Times New Roman" w:hAnsi="Times New Roman" w:cs="Times New Roman"/>
          <w:color w:val="000000"/>
          <w:sz w:val="28"/>
          <w:szCs w:val="28"/>
        </w:rPr>
        <w:t>Өтініш қабылдау және нәтижесін беру сағат 13.00-ден 14.30-ға дейінгі түскі үзіліспен сағат 09.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00-ден 17.30-ға дейін атқарылады.</w:t>
      </w:r>
      <w:proofErr w:type="gramEnd"/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010EB1">
        <w:rPr>
          <w:rFonts w:ascii="Times New Roman" w:hAnsi="Times New Roman" w:cs="Times New Roman"/>
          <w:color w:val="000000"/>
          <w:sz w:val="28"/>
          <w:szCs w:val="28"/>
        </w:rPr>
        <w:t>Алдын ала жазылу және жеделдетіп қызмет көрсету қарастырылмаған.</w:t>
      </w:r>
      <w:proofErr w:type="gramEnd"/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9. Көрсетілетін қызметті алушының ата-аналары (заңды өкілі) жүгінген кезде мемлекеттік қызмет көрсету үшін қажетті құжаттар тізбесі: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1) көр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сетілетін қызметті алушының ата-анасының (заңды өкілінің) арнайы білім беру ұйымына, бастауыш, негізгі орта, жалпы орта білім беру ұйымына қабылдау туралы (еркін нысанда) өтініші;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2) көрсетілетін қызметті алушының ата-анасының (заңды өкілінің) жеке б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асын куәландыратын құжаты;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3) көрсетілетін қызметті алушының туу туралы куәлігінің көшірмесі (салыстыру үшін түпнұсқасы);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4) көрсетілетін қызметті алушының дамуындағы психофизикалық бұзылысының бар екендігін дәлелдейтін психологиялық-медициналы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-педагогикалық консультацияның қорытындысы.</w:t>
      </w:r>
    </w:p>
    <w:p w:rsidR="00EF5BDF" w:rsidRPr="00010EB1" w:rsidRDefault="00010EB1" w:rsidP="00010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z140"/>
      <w:bookmarkEnd w:id="5"/>
      <w:r w:rsidRPr="00010EB1">
        <w:rPr>
          <w:rFonts w:ascii="Times New Roman" w:hAnsi="Times New Roman" w:cs="Times New Roman"/>
          <w:b/>
          <w:color w:val="000000"/>
          <w:sz w:val="28"/>
          <w:szCs w:val="28"/>
        </w:rPr>
        <w:t>3. Мемлекеттік қызмет көрсету мәселелері бойынша көрсетілетін мемлекеттік қызметті берушінің, республикалық маңызы бар қаланың және астананың, ауданның (облыстық маңызы бар қаланың) жергілікті атқарушы органдарының, және (немесе) оның лауазымды адамдарының</w:t>
      </w:r>
      <w:r w:rsidRPr="00010E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шешімдеріне, әрекетіне (әрекетсіздігіне) шағымдану тәртібі</w:t>
      </w:r>
    </w:p>
    <w:p w:rsidR="00EF5BDF" w:rsidRPr="00010EB1" w:rsidRDefault="00010EB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z141"/>
      <w:bookmarkEnd w:id="6"/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10. Мемлекеттік қызметті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 үшін шағым жаз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баша түрде: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1) Министрліктің www.edu.gov.kz интернет-ресурсының «Мемлекеттік көрсетілетін қызметтер» бөлімінде көрсетілген мекенжайлар бойынша республикалық маңызы бар қаланың және астананың, ауданның (облыстық маңызы бар қаланың) жергілікті атқарушы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 органы басшысының атына;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      2) республикалық маңызы бар қаланың және астананың, ауданның (облыстық маңызы бар қаланың) жергілікті атқарушы органдарының интернет-ресурстарында көрсетілген мекенжайлар бойынша көрсетілетін қызметті беруші 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басшысының атына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 жазылады. </w:t>
      </w:r>
      <w:proofErr w:type="gramStart"/>
      <w:r w:rsidRPr="00010EB1">
        <w:rPr>
          <w:rFonts w:ascii="Times New Roman" w:hAnsi="Times New Roman" w:cs="Times New Roman"/>
          <w:color w:val="000000"/>
          <w:sz w:val="28"/>
          <w:szCs w:val="28"/>
        </w:rPr>
        <w:t>Шағымда көрсетілетін қызметті алушының және шағымды қабылдаған тұлғаның аты-жөнін, көрсетілетін қызметті алушының мекенжайы және байланыс телефоны көрсетіледі.</w:t>
      </w:r>
      <w:proofErr w:type="gramEnd"/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010EB1">
        <w:rPr>
          <w:rFonts w:ascii="Times New Roman" w:hAnsi="Times New Roman" w:cs="Times New Roman"/>
          <w:color w:val="000000"/>
          <w:sz w:val="28"/>
          <w:szCs w:val="28"/>
        </w:rPr>
        <w:t>Көрсетілетін қызметті берушінің, республикалық маңызы бар қаланың және астананы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ң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, ауданның (облыстық маңызы бар қаланың), жергілікті атқарушы органының атына шағымы тіркелген күнінен бастап бес жұмыс күні ішінде қарауға жатады.</w:t>
      </w:r>
      <w:proofErr w:type="gramEnd"/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010EB1">
        <w:rPr>
          <w:rFonts w:ascii="Times New Roman" w:hAnsi="Times New Roman" w:cs="Times New Roman"/>
          <w:color w:val="000000"/>
          <w:sz w:val="28"/>
          <w:szCs w:val="28"/>
        </w:rPr>
        <w:t>Мемлекеттік қызмет көрсету нәтижелерімен келіспеген жағдайда, көрсетілетін қызметті алушы мемлекеттік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сапасын бағалау және бақылау жөніндегі уәкілетті органға жүгіне алады.</w:t>
      </w:r>
      <w:proofErr w:type="gramEnd"/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010EB1">
        <w:rPr>
          <w:rFonts w:ascii="Times New Roman" w:hAnsi="Times New Roman" w:cs="Times New Roman"/>
          <w:color w:val="000000"/>
          <w:sz w:val="28"/>
          <w:szCs w:val="28"/>
        </w:rPr>
        <w:t>Мемлекеттік қызмет көрсету сапасын бағалау және бақылау жөніндегі уәкілетті органның мекенжайына келіп түскен көрсетілетін қызметті қарауға жатады.</w:t>
      </w:r>
      <w:proofErr w:type="gramEnd"/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010EB1">
        <w:rPr>
          <w:rFonts w:ascii="Times New Roman" w:hAnsi="Times New Roman" w:cs="Times New Roman"/>
          <w:color w:val="000000"/>
          <w:sz w:val="28"/>
          <w:szCs w:val="28"/>
        </w:rPr>
        <w:t>Шағымдану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 тәртібі туралы ақпаратты мемлекеттік қызмет көрсету мәселелері жөніндегі бірыңғай байланыс орталығы арқылы алуға болады.</w:t>
      </w:r>
      <w:proofErr w:type="gramEnd"/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11. Көрсетілген мемлекеттік қызмет нәтижелерімен келіспеген</w:t>
      </w:r>
      <w:proofErr w:type="gramStart"/>
      <w:r w:rsidRPr="00010EB1">
        <w:rPr>
          <w:rFonts w:ascii="Times New Roman" w:hAnsi="Times New Roman" w:cs="Times New Roman"/>
          <w:color w:val="000000"/>
          <w:sz w:val="28"/>
          <w:szCs w:val="28"/>
        </w:rPr>
        <w:t>  жағдайда</w:t>
      </w:r>
      <w:proofErr w:type="gramEnd"/>
      <w:r w:rsidRPr="00010EB1">
        <w:rPr>
          <w:rFonts w:ascii="Times New Roman" w:hAnsi="Times New Roman" w:cs="Times New Roman"/>
          <w:color w:val="000000"/>
          <w:sz w:val="28"/>
          <w:szCs w:val="28"/>
        </w:rPr>
        <w:t>, көрсетілетін қызметті алушы Қазақстан Республикасының заң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намасында белгіленген тәртіппен сотқа жүгінуге құқылы.</w:t>
      </w:r>
    </w:p>
    <w:p w:rsidR="00EF5BDF" w:rsidRPr="00010EB1" w:rsidRDefault="00010EB1" w:rsidP="00010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z144"/>
      <w:bookmarkEnd w:id="7"/>
      <w:r w:rsidRPr="00010EB1">
        <w:rPr>
          <w:rFonts w:ascii="Times New Roman" w:hAnsi="Times New Roman" w:cs="Times New Roman"/>
          <w:b/>
          <w:color w:val="000000"/>
          <w:sz w:val="28"/>
          <w:szCs w:val="28"/>
        </w:rPr>
        <w:t>4. Мемлекеттік қызмет көрсетудің ерекшеліктері ескеріле отырып қойылатын өзге де талаптар</w:t>
      </w:r>
    </w:p>
    <w:bookmarkEnd w:id="8"/>
    <w:p w:rsidR="00EF5BDF" w:rsidRPr="00010EB1" w:rsidRDefault="00010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12. Көрсетілетін қызметті алушы мемлекеттік қызмет көрсету тәртібі және жағдайы туралы ақпаратты мемле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кеттік қызмет көрсету мәселесі бойынша бірыңғай байланыс орталығы арқылы алу мүмкіндігіне ие.</w:t>
      </w: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      13. Көрсетілетін қызметті берушінің мемлекеттік қызметті көрсетудің мәселелері бойынша ақпараттық қызметінің байланыс телефондары Министрліктің www.edu.gov.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kz интернет-ресурсында «Мемлекеттік</w:t>
      </w:r>
      <w:proofErr w:type="gramStart"/>
      <w:r w:rsidRPr="00010EB1">
        <w:rPr>
          <w:rFonts w:ascii="Times New Roman" w:hAnsi="Times New Roman" w:cs="Times New Roman"/>
          <w:color w:val="000000"/>
          <w:sz w:val="28"/>
          <w:szCs w:val="28"/>
        </w:rPr>
        <w:t>  көрсетілетін</w:t>
      </w:r>
      <w:proofErr w:type="gramEnd"/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 қызметтер» бөлімінде орналастырылған. Мемлекеттік қызмет көрсету мәселелері бойынша Бірыңғай байланыс орталығы: 8-800-080-7777, 1414.</w:t>
      </w:r>
    </w:p>
    <w:p w:rsidR="00EF5BDF" w:rsidRPr="00010EB1" w:rsidRDefault="00010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EB1">
        <w:rPr>
          <w:rFonts w:ascii="Times New Roman" w:hAnsi="Times New Roman" w:cs="Times New Roman"/>
          <w:sz w:val="28"/>
          <w:szCs w:val="28"/>
        </w:rPr>
        <w:br/>
      </w:r>
      <w:r w:rsidRPr="00010EB1">
        <w:rPr>
          <w:rFonts w:ascii="Times New Roman" w:hAnsi="Times New Roman" w:cs="Times New Roman"/>
          <w:sz w:val="28"/>
          <w:szCs w:val="28"/>
        </w:rPr>
        <w:br/>
      </w:r>
    </w:p>
    <w:p w:rsidR="00EF5BDF" w:rsidRPr="00010EB1" w:rsidRDefault="00010EB1">
      <w:pPr>
        <w:pStyle w:val="disclaimer"/>
        <w:rPr>
          <w:rFonts w:ascii="Times New Roman" w:hAnsi="Times New Roman" w:cs="Times New Roman"/>
          <w:sz w:val="28"/>
          <w:szCs w:val="28"/>
        </w:rPr>
      </w:pPr>
      <w:proofErr w:type="gramStart"/>
      <w:r w:rsidRPr="00010EB1">
        <w:rPr>
          <w:rFonts w:ascii="Times New Roman" w:hAnsi="Times New Roman" w:cs="Times New Roman"/>
          <w:color w:val="000000"/>
          <w:sz w:val="28"/>
          <w:szCs w:val="28"/>
        </w:rPr>
        <w:t>© 2012.</w:t>
      </w:r>
      <w:proofErr w:type="gramEnd"/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 Қазақстан Республикасы Әділет министрлігінің "Республикалық қ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>ұқықтық</w:t>
      </w:r>
      <w:r w:rsidRPr="00010EB1">
        <w:rPr>
          <w:rFonts w:ascii="Times New Roman" w:hAnsi="Times New Roman" w:cs="Times New Roman"/>
          <w:color w:val="000000"/>
          <w:sz w:val="28"/>
          <w:szCs w:val="28"/>
        </w:rPr>
        <w:t xml:space="preserve"> ақпарат орталығы" ШЖҚ РМК</w:t>
      </w:r>
    </w:p>
    <w:sectPr w:rsidR="00EF5BDF" w:rsidRPr="00010EB1" w:rsidSect="00EF5BD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EF5BDF"/>
    <w:rsid w:val="00010EB1"/>
    <w:rsid w:val="00EF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F5BD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F5BD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F5BDF"/>
    <w:pPr>
      <w:jc w:val="center"/>
    </w:pPr>
    <w:rPr>
      <w:sz w:val="18"/>
      <w:szCs w:val="18"/>
    </w:rPr>
  </w:style>
  <w:style w:type="paragraph" w:customStyle="1" w:styleId="DocDefaults">
    <w:name w:val="DocDefaults"/>
    <w:rsid w:val="00EF5BDF"/>
  </w:style>
  <w:style w:type="paragraph" w:styleId="ae">
    <w:name w:val="Balloon Text"/>
    <w:basedOn w:val="a"/>
    <w:link w:val="af"/>
    <w:uiPriority w:val="99"/>
    <w:semiHidden/>
    <w:unhideWhenUsed/>
    <w:rsid w:val="0001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0EB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5168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bahmet</cp:lastModifiedBy>
  <cp:revision>2</cp:revision>
  <dcterms:created xsi:type="dcterms:W3CDTF">2015-08-13T05:22:00Z</dcterms:created>
  <dcterms:modified xsi:type="dcterms:W3CDTF">2015-08-13T05:23:00Z</dcterms:modified>
</cp:coreProperties>
</file>