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2A" w:rsidRDefault="0011562A" w:rsidP="0011562A">
      <w:pPr>
        <w:shd w:val="clear" w:color="auto" w:fill="FFFFFF"/>
        <w:spacing w:after="30" w:line="240" w:lineRule="auto"/>
        <w:outlineLvl w:val="2"/>
        <w:rPr>
          <w:rFonts w:ascii="Tahoma" w:eastAsia="Times New Roman" w:hAnsi="Tahoma" w:cs="Tahoma"/>
          <w:color w:val="2B85A9"/>
          <w:sz w:val="24"/>
          <w:szCs w:val="24"/>
          <w:lang w:val="kk-KZ"/>
        </w:rPr>
      </w:pPr>
      <w:r>
        <w:rPr>
          <w:rFonts w:ascii="Tahoma" w:eastAsia="Times New Roman" w:hAnsi="Tahoma" w:cs="Tahoma"/>
          <w:color w:val="2B85A9"/>
          <w:sz w:val="31"/>
          <w:szCs w:val="31"/>
          <w:lang w:val="kk-KZ"/>
        </w:rPr>
        <w:t xml:space="preserve">                 </w:t>
      </w:r>
      <w:r w:rsidRPr="0011562A">
        <w:rPr>
          <w:rFonts w:ascii="Tahoma" w:eastAsia="Times New Roman" w:hAnsi="Tahoma" w:cs="Tahoma"/>
          <w:color w:val="2B85A9"/>
          <w:sz w:val="24"/>
          <w:szCs w:val="24"/>
        </w:rPr>
        <w:t>Қамқоршылық кеңес</w:t>
      </w:r>
      <w:r w:rsidRPr="0011562A">
        <w:rPr>
          <w:rFonts w:ascii="Tahoma" w:eastAsia="Times New Roman" w:hAnsi="Tahoma" w:cs="Tahoma"/>
          <w:color w:val="2B85A9"/>
          <w:sz w:val="24"/>
          <w:szCs w:val="24"/>
          <w:lang w:val="kk-KZ"/>
        </w:rPr>
        <w:t>тің х</w:t>
      </w:r>
      <w:r>
        <w:rPr>
          <w:rFonts w:ascii="Tahoma" w:eastAsia="Times New Roman" w:hAnsi="Tahoma" w:cs="Tahoma"/>
          <w:color w:val="2B85A9"/>
          <w:sz w:val="24"/>
          <w:szCs w:val="24"/>
          <w:lang w:val="kk-KZ"/>
        </w:rPr>
        <w:t>аттамасы</w:t>
      </w:r>
    </w:p>
    <w:p w:rsidR="0011562A" w:rsidRDefault="0011562A" w:rsidP="0011562A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ahoma" w:eastAsia="Times New Roman" w:hAnsi="Tahoma" w:cs="Tahoma"/>
          <w:color w:val="2B85A9"/>
          <w:sz w:val="24"/>
          <w:szCs w:val="24"/>
          <w:lang w:val="kk-KZ"/>
        </w:rPr>
        <w:t xml:space="preserve">                                         </w:t>
      </w:r>
      <w:r w:rsidRPr="0011562A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val="kk-KZ"/>
        </w:rPr>
        <w:t>1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Хаттама№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1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>Қамқоршылық кеңесінің отырысы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№69 разъезд бастауыш  мектебі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>Өткізілген уақыты: 3.10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.2018жыл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>Қатысқандар: Ме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ктеп меңгерушісі Г.Ж.Аманжолова</w:t>
      </w:r>
      <w:r w:rsidR="00C20AAF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="00C20AAF"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Қамқоршылық кеңесінің </w:t>
      </w:r>
    </w:p>
    <w:p w:rsidR="00C20AAF" w:rsidRDefault="0011562A" w:rsidP="0011562A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Төрайым</w:t>
      </w:r>
      <w:r w:rsidR="00C20AAF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</w:t>
      </w:r>
      <w:r w:rsidR="00C20AAF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–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Шаңбатырова</w:t>
      </w:r>
      <w:r w:rsidR="00C20AAF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Р.</w:t>
      </w:r>
    </w:p>
    <w:p w:rsidR="00463DC8" w:rsidRDefault="00C20AAF" w:rsidP="0011562A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Хатшы-А.А.Аманова</w:t>
      </w:r>
      <w:r w:rsidR="0011562A"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Кеңес мүшелері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;</w:t>
      </w:r>
      <w:r w:rsidR="0011562A"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1.</w:t>
      </w:r>
      <w:r w:rsidR="00463DC8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Абеуова Э</w:t>
      </w:r>
    </w:p>
    <w:p w:rsidR="00463DC8" w:rsidRDefault="00463DC8" w:rsidP="0011562A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2Зейлов Ж.Ж</w:t>
      </w:r>
    </w:p>
    <w:p w:rsidR="005F3C81" w:rsidRDefault="00463DC8" w:rsidP="0011562A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3.</w:t>
      </w:r>
      <w:r w:rsidR="005F3C81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Абеуова А</w:t>
      </w:r>
    </w:p>
    <w:p w:rsidR="005F3C81" w:rsidRDefault="005F3C81" w:rsidP="0011562A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4.Қожаев С</w:t>
      </w:r>
    </w:p>
    <w:p w:rsidR="005F3C81" w:rsidRDefault="005F3C81" w:rsidP="0011562A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5.Сыздықов О</w:t>
      </w:r>
    </w:p>
    <w:p w:rsidR="0035680D" w:rsidRDefault="005F3C81" w:rsidP="0011562A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6.</w:t>
      </w:r>
      <w:r w:rsidR="0035680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Манкааева Г</w:t>
      </w:r>
    </w:p>
    <w:p w:rsidR="0035680D" w:rsidRDefault="0035680D" w:rsidP="0011562A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7.Кульманов Е</w:t>
      </w:r>
    </w:p>
    <w:p w:rsidR="0011562A" w:rsidRPr="002A5392" w:rsidRDefault="002A5392" w:rsidP="0011562A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</w:pPr>
      <w:r w:rsidRPr="002A5392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 xml:space="preserve">                                                       </w:t>
      </w:r>
      <w:r w:rsidR="0011562A" w:rsidRPr="002A5392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 xml:space="preserve">  </w:t>
      </w:r>
      <w:r w:rsidR="0011562A" w:rsidRPr="0011562A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>Күн тәртібінде</w:t>
      </w:r>
    </w:p>
    <w:p w:rsidR="00DF1359" w:rsidRDefault="0011562A" w:rsidP="0011562A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1. Мектеп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мең</w:t>
      </w:r>
      <w:r w:rsidR="0035680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геруші Г.Ж.Аманжолова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жылдық есебі.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>2. Қамқоршылық кеңесінің  жылдық есебі.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3</w:t>
      </w:r>
      <w:r w:rsidR="002A5392">
        <w:rPr>
          <w:rFonts w:ascii="Times New Roman" w:eastAsia="Times New Roman" w:hAnsi="Times New Roman" w:cs="Times New Roman"/>
          <w:color w:val="2C2C2C"/>
          <w:sz w:val="24"/>
          <w:szCs w:val="24"/>
        </w:rPr>
        <w:t>. Алдағы атқарылатын жұмыстар.</w:t>
      </w:r>
      <w:r w:rsidR="002A5392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11562A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Тыңдалды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: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proofErr w:type="spellStart"/>
      <w:r w:rsidRPr="0011562A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Бі</w:t>
      </w:r>
      <w:proofErr w:type="gramStart"/>
      <w:r w:rsidRPr="0011562A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р</w:t>
      </w:r>
      <w:proofErr w:type="gramEnd"/>
      <w:r w:rsidRPr="0011562A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інші</w:t>
      </w:r>
      <w:proofErr w:type="spellEnd"/>
      <w:r w:rsidR="0035680D" w:rsidRPr="002A5392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 мәселе</w:t>
      </w:r>
      <w:r w:rsidR="0035680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proofErr w:type="spellStart"/>
      <w:r w:rsidR="0035680D">
        <w:rPr>
          <w:rFonts w:ascii="Times New Roman" w:eastAsia="Times New Roman" w:hAnsi="Times New Roman" w:cs="Times New Roman"/>
          <w:color w:val="2C2C2C"/>
          <w:sz w:val="24"/>
          <w:szCs w:val="24"/>
        </w:rPr>
        <w:t>бойынша</w:t>
      </w:r>
      <w:proofErr w:type="spellEnd"/>
      <w:r w:rsidR="0035680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proofErr w:type="spellStart"/>
      <w:r w:rsidR="0035680D">
        <w:rPr>
          <w:rFonts w:ascii="Times New Roman" w:eastAsia="Times New Roman" w:hAnsi="Times New Roman" w:cs="Times New Roman"/>
          <w:color w:val="2C2C2C"/>
          <w:sz w:val="24"/>
          <w:szCs w:val="24"/>
        </w:rPr>
        <w:t>мектеп</w:t>
      </w:r>
      <w:proofErr w:type="spellEnd"/>
      <w:r w:rsidR="0035680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="0035680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меңгерушісі</w:t>
      </w:r>
      <w:r w:rsidR="0035680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- Г.</w:t>
      </w:r>
      <w:r w:rsidR="0035680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Ж</w:t>
      </w:r>
      <w:r w:rsidR="0035680D">
        <w:rPr>
          <w:rFonts w:ascii="Times New Roman" w:eastAsia="Times New Roman" w:hAnsi="Times New Roman" w:cs="Times New Roman"/>
          <w:color w:val="2C2C2C"/>
          <w:sz w:val="24"/>
          <w:szCs w:val="24"/>
        </w:rPr>
        <w:t>.</w:t>
      </w:r>
      <w:r w:rsidR="0035680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Амнжолова</w:t>
      </w:r>
      <w:r w:rsidR="0035680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сөз </w:t>
      </w:r>
      <w:proofErr w:type="spellStart"/>
      <w:r w:rsidR="0035680D">
        <w:rPr>
          <w:rFonts w:ascii="Times New Roman" w:eastAsia="Times New Roman" w:hAnsi="Times New Roman" w:cs="Times New Roman"/>
          <w:color w:val="2C2C2C"/>
          <w:sz w:val="24"/>
          <w:szCs w:val="24"/>
        </w:rPr>
        <w:t>алды</w:t>
      </w:r>
      <w:proofErr w:type="spellEnd"/>
      <w:r w:rsidR="0035680D">
        <w:rPr>
          <w:rFonts w:ascii="Times New Roman" w:eastAsia="Times New Roman" w:hAnsi="Times New Roman" w:cs="Times New Roman"/>
          <w:color w:val="2C2C2C"/>
          <w:sz w:val="24"/>
          <w:szCs w:val="24"/>
        </w:rPr>
        <w:t>. Гүлж</w:t>
      </w:r>
      <w:r w:rsidR="0035680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айнат Жумажановна </w:t>
      </w:r>
      <w:r w:rsidR="0035680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proofErr w:type="spellStart"/>
      <w:r w:rsidR="0035680D">
        <w:rPr>
          <w:rFonts w:ascii="Times New Roman" w:eastAsia="Times New Roman" w:hAnsi="Times New Roman" w:cs="Times New Roman"/>
          <w:color w:val="2C2C2C"/>
          <w:sz w:val="24"/>
          <w:szCs w:val="24"/>
        </w:rPr>
        <w:t>мектепте</w:t>
      </w:r>
      <w:proofErr w:type="spellEnd"/>
      <w:r w:rsidR="0035680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="0035680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2017-18 оқу жылында атқарылғ</w:t>
      </w:r>
      <w:proofErr w:type="gramStart"/>
      <w:r w:rsidR="0035680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ан 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ж</w:t>
      </w:r>
      <w:proofErr w:type="gramEnd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ұмыстарға тоқталып ө</w:t>
      </w:r>
      <w:r w:rsidR="0035680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тті. Мектептің </w:t>
      </w:r>
      <w:proofErr w:type="spellStart"/>
      <w:r w:rsidR="0035680D">
        <w:rPr>
          <w:rFonts w:ascii="Times New Roman" w:eastAsia="Times New Roman" w:hAnsi="Times New Roman" w:cs="Times New Roman"/>
          <w:color w:val="2C2C2C"/>
          <w:sz w:val="24"/>
          <w:szCs w:val="24"/>
        </w:rPr>
        <w:t>білім</w:t>
      </w:r>
      <w:proofErr w:type="spellEnd"/>
      <w:r w:rsidR="0035680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proofErr w:type="spellStart"/>
      <w:r w:rsidR="0035680D">
        <w:rPr>
          <w:rFonts w:ascii="Times New Roman" w:eastAsia="Times New Roman" w:hAnsi="Times New Roman" w:cs="Times New Roman"/>
          <w:color w:val="2C2C2C"/>
          <w:sz w:val="24"/>
          <w:szCs w:val="24"/>
        </w:rPr>
        <w:t>сапасы</w:t>
      </w:r>
      <w:proofErr w:type="spellEnd"/>
      <w:r w:rsidR="0035680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="0035680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81.1</w:t>
      </w:r>
      <w:r w:rsidR="0035680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proofErr w:type="spellStart"/>
      <w:r w:rsidR="0035680D">
        <w:rPr>
          <w:rFonts w:ascii="Times New Roman" w:eastAsia="Times New Roman" w:hAnsi="Times New Roman" w:cs="Times New Roman"/>
          <w:color w:val="2C2C2C"/>
          <w:sz w:val="24"/>
          <w:szCs w:val="24"/>
        </w:rPr>
        <w:t>пайызды</w:t>
      </w:r>
      <w:proofErr w:type="spellEnd"/>
      <w:r w:rsidR="0035680D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құрады. </w:t>
      </w:r>
      <w:proofErr w:type="spellStart"/>
      <w:r w:rsidR="0035680D">
        <w:rPr>
          <w:rFonts w:ascii="Times New Roman" w:eastAsia="Times New Roman" w:hAnsi="Times New Roman" w:cs="Times New Roman"/>
          <w:color w:val="2C2C2C"/>
          <w:sz w:val="24"/>
          <w:szCs w:val="24"/>
        </w:rPr>
        <w:t>Мек</w:t>
      </w:r>
      <w:proofErr w:type="spellEnd"/>
      <w:r w:rsidR="0035680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тепті 1-4 сынып аралығында 11 оқушы аяқтады</w:t>
      </w:r>
      <w:proofErr w:type="gramStart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.</w:t>
      </w:r>
      <w:r w:rsidR="0035680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О</w:t>
      </w:r>
      <w:proofErr w:type="gramEnd"/>
      <w:r w:rsidR="0035680D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ның 4-уі үздік 5-еуі-екпінді .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Тәрбие </w:t>
      </w:r>
      <w:proofErr w:type="spellStart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саласы</w:t>
      </w:r>
      <w:proofErr w:type="spellEnd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proofErr w:type="spellStart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бойынша</w:t>
      </w:r>
      <w:proofErr w:type="spellEnd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да </w:t>
      </w:r>
      <w:proofErr w:type="spellStart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елеулі</w:t>
      </w:r>
      <w:proofErr w:type="spellEnd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proofErr w:type="spellStart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жетістіктерге</w:t>
      </w:r>
      <w:proofErr w:type="spellEnd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proofErr w:type="spellStart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ие</w:t>
      </w:r>
      <w:proofErr w:type="spellEnd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proofErr w:type="spellStart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болды</w:t>
      </w:r>
      <w:proofErr w:type="spellEnd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. </w:t>
      </w:r>
      <w:r w:rsidR="00DF1359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Ата-аналар мектеппен үнемі жақсы карым-қатынаста ол үшін ата-аналаррға рахмет айтты.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proofErr w:type="spellStart"/>
      <w:r w:rsidRPr="0011562A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Екінші</w:t>
      </w:r>
      <w:proofErr w:type="spellEnd"/>
      <w:r w:rsidRPr="0011562A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 мәселе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proofErr w:type="spellStart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бойынша</w:t>
      </w:r>
      <w:proofErr w:type="spellEnd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қамқоршылық </w:t>
      </w:r>
      <w:r w:rsidR="00DF1359">
        <w:rPr>
          <w:rFonts w:ascii="Times New Roman" w:eastAsia="Times New Roman" w:hAnsi="Times New Roman" w:cs="Times New Roman"/>
          <w:color w:val="2C2C2C"/>
          <w:sz w:val="24"/>
          <w:szCs w:val="24"/>
        </w:rPr>
        <w:t>кеңесінің төрайымы</w:t>
      </w:r>
      <w:r w:rsidR="00DF1359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Шаңбатырова Райхан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сөз </w:t>
      </w:r>
      <w:proofErr w:type="spellStart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алы</w:t>
      </w:r>
      <w:r w:rsidR="00DF1359">
        <w:rPr>
          <w:rFonts w:ascii="Times New Roman" w:eastAsia="Times New Roman" w:hAnsi="Times New Roman" w:cs="Times New Roman"/>
          <w:color w:val="2C2C2C"/>
          <w:sz w:val="24"/>
          <w:szCs w:val="24"/>
        </w:rPr>
        <w:t>п</w:t>
      </w:r>
      <w:proofErr w:type="spellEnd"/>
      <w:r w:rsidR="00DF1359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, қамқоршылық кеңесінің 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жылдық жұмысы </w:t>
      </w:r>
      <w:proofErr w:type="spellStart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жайлы</w:t>
      </w:r>
      <w:proofErr w:type="spellEnd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proofErr w:type="spellStart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айтып</w:t>
      </w:r>
      <w:proofErr w:type="spellEnd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өтті.</w:t>
      </w:r>
      <w:r w:rsidR="00DF1359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Биыл бі</w:t>
      </w:r>
      <w:proofErr w:type="gramStart"/>
      <w:r w:rsidR="00DF1359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р</w:t>
      </w:r>
      <w:proofErr w:type="gramEnd"/>
      <w:r w:rsidR="00DF1359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інші жыл болғандықтан қатты ақшалай көмек болмаганын,тек қысты күні мектеп маңайын қардан тегін күрелгенін,Бидайық ауылына топ серуен жане мәдениет уйіне Газель машинасымен оқушыларды тегін апарылғаны жайлы айтты.  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Pr="0011562A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Үшінші мәселе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proofErr w:type="spellStart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бойынша</w:t>
      </w:r>
      <w:proofErr w:type="spellEnd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кеңес мүшелері өз </w:t>
      </w:r>
      <w:proofErr w:type="spellStart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ойларын</w:t>
      </w:r>
      <w:proofErr w:type="spellEnd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proofErr w:type="gramStart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орта</w:t>
      </w:r>
      <w:proofErr w:type="gramEnd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ға </w:t>
      </w:r>
      <w:proofErr w:type="spellStart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салды</w:t>
      </w:r>
      <w:proofErr w:type="spellEnd"/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.</w:t>
      </w:r>
    </w:p>
    <w:p w:rsidR="00DF1359" w:rsidRDefault="00DF1359" w:rsidP="0011562A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1.Мектеп маңайын аббаттандыру және ойын алаңын салуды қолға алу</w:t>
      </w:r>
      <w:r w:rsidRPr="00DF1359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2.Мерекелерге демеушілік жасау</w:t>
      </w:r>
    </w:p>
    <w:p w:rsidR="002A5392" w:rsidRDefault="00DF1359" w:rsidP="002A5392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3.Мектептің 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ағымдағы жөндеу жұмыстарына көмек көрсету.</w:t>
      </w:r>
      <w:r w:rsidRPr="00DF1359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4. 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Аз қамтамасыз етілген отбасының 1-оқушысын жазғы сауықтыру лагеріне жіберу.</w:t>
      </w: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</w:r>
      <w:r w:rsidRPr="006E5A0A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/>
        </w:rPr>
        <w:t>Шешім:</w:t>
      </w:r>
      <w:r w:rsidRPr="00DF1359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br/>
        <w:t xml:space="preserve">1. </w:t>
      </w:r>
      <w:proofErr w:type="gramStart"/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>Мектептің</w:t>
      </w:r>
      <w:r w:rsidR="0011562A"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proofErr w:type="spellStart"/>
      <w:r w:rsidR="0011562A"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жылды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қ</w:t>
      </w:r>
      <w:r w:rsidR="0011562A"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атқарылған жұмыстары қанағаттанарлық </w:t>
      </w:r>
      <w:proofErr w:type="spellStart"/>
      <w:r w:rsidR="0011562A"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деп</w:t>
      </w:r>
      <w:proofErr w:type="spellEnd"/>
      <w:r w:rsidR="0011562A"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proofErr w:type="spellStart"/>
      <w:r w:rsidR="0011562A"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танылсын</w:t>
      </w:r>
      <w:proofErr w:type="spellEnd"/>
      <w:r w:rsidR="0011562A"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.</w:t>
      </w:r>
      <w:r w:rsidR="0011562A"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t>2. Қамқоршылық кеңесінің  жылдық жұмысы қанағаттанарлық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деп  танылсын.</w:t>
      </w:r>
      <w:r w:rsidR="006E5A0A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  <w:t xml:space="preserve">3.  </w:t>
      </w:r>
      <w:proofErr w:type="gramEnd"/>
      <w:r w:rsidR="006E5A0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М</w:t>
      </w:r>
      <w:proofErr w:type="spellStart"/>
      <w:r w:rsidR="006E5A0A">
        <w:rPr>
          <w:rFonts w:ascii="Times New Roman" w:eastAsia="Times New Roman" w:hAnsi="Times New Roman" w:cs="Times New Roman"/>
          <w:color w:val="2C2C2C"/>
          <w:sz w:val="24"/>
          <w:szCs w:val="24"/>
        </w:rPr>
        <w:t>ереке</w:t>
      </w:r>
      <w:proofErr w:type="spellEnd"/>
      <w:r w:rsidR="006E5A0A"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лерге</w:t>
      </w:r>
      <w:r w:rsidR="006E5A0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proofErr w:type="spellStart"/>
      <w:r w:rsidR="006E5A0A">
        <w:rPr>
          <w:rFonts w:ascii="Times New Roman" w:eastAsia="Times New Roman" w:hAnsi="Times New Roman" w:cs="Times New Roman"/>
          <w:color w:val="2C2C2C"/>
          <w:sz w:val="24"/>
          <w:szCs w:val="24"/>
        </w:rPr>
        <w:t>демеушілік</w:t>
      </w:r>
      <w:proofErr w:type="spellEnd"/>
      <w:r w:rsidR="006E5A0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proofErr w:type="spellStart"/>
      <w:r w:rsidR="006E5A0A">
        <w:rPr>
          <w:rFonts w:ascii="Times New Roman" w:eastAsia="Times New Roman" w:hAnsi="Times New Roman" w:cs="Times New Roman"/>
          <w:color w:val="2C2C2C"/>
          <w:sz w:val="24"/>
          <w:szCs w:val="24"/>
        </w:rPr>
        <w:t>жасау</w:t>
      </w:r>
      <w:proofErr w:type="spellEnd"/>
      <w:r w:rsidR="006E5A0A">
        <w:rPr>
          <w:rFonts w:ascii="Times New Roman" w:eastAsia="Times New Roman" w:hAnsi="Times New Roman" w:cs="Times New Roman"/>
          <w:color w:val="2C2C2C"/>
          <w:sz w:val="24"/>
          <w:szCs w:val="24"/>
        </w:rPr>
        <w:t>.</w:t>
      </w:r>
      <w:r w:rsidR="006E5A0A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proofErr w:type="gramStart"/>
      <w:r w:rsidR="0011562A"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Мектепт</w:t>
      </w:r>
      <w:proofErr w:type="gramEnd"/>
      <w:r w:rsidR="0011562A"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ің ағымдағы жөнде</w:t>
      </w:r>
      <w:r w:rsidR="006E5A0A">
        <w:rPr>
          <w:rFonts w:ascii="Times New Roman" w:eastAsia="Times New Roman" w:hAnsi="Times New Roman" w:cs="Times New Roman"/>
          <w:color w:val="2C2C2C"/>
          <w:sz w:val="24"/>
          <w:szCs w:val="24"/>
        </w:rPr>
        <w:t>у жұмыстарына көмек көрсету.</w:t>
      </w:r>
      <w:r w:rsidR="006E5A0A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  <w:r w:rsidR="0011562A"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Аз қамтамасыз </w:t>
      </w:r>
      <w:proofErr w:type="spellStart"/>
      <w:r w:rsidR="0011562A"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етілген</w:t>
      </w:r>
      <w:proofErr w:type="spellEnd"/>
      <w:r w:rsidR="0011562A"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отбасының 1-оқушысын жазғы сауықтыру </w:t>
      </w:r>
      <w:proofErr w:type="spellStart"/>
      <w:r w:rsidR="0011562A"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>лагері</w:t>
      </w:r>
      <w:proofErr w:type="gramStart"/>
      <w:r w:rsidR="002A5392">
        <w:rPr>
          <w:rFonts w:ascii="Times New Roman" w:eastAsia="Times New Roman" w:hAnsi="Times New Roman" w:cs="Times New Roman"/>
          <w:color w:val="2C2C2C"/>
          <w:sz w:val="24"/>
          <w:szCs w:val="24"/>
        </w:rPr>
        <w:t>не</w:t>
      </w:r>
      <w:proofErr w:type="spellEnd"/>
      <w:r w:rsidR="002A5392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proofErr w:type="spellStart"/>
      <w:r w:rsidR="002A5392">
        <w:rPr>
          <w:rFonts w:ascii="Times New Roman" w:eastAsia="Times New Roman" w:hAnsi="Times New Roman" w:cs="Times New Roman"/>
          <w:color w:val="2C2C2C"/>
          <w:sz w:val="24"/>
          <w:szCs w:val="24"/>
        </w:rPr>
        <w:t>ж</w:t>
      </w:r>
      <w:proofErr w:type="gramEnd"/>
      <w:r w:rsidR="002A5392">
        <w:rPr>
          <w:rFonts w:ascii="Times New Roman" w:eastAsia="Times New Roman" w:hAnsi="Times New Roman" w:cs="Times New Roman"/>
          <w:color w:val="2C2C2C"/>
          <w:sz w:val="24"/>
          <w:szCs w:val="24"/>
        </w:rPr>
        <w:t>іберу</w:t>
      </w:r>
      <w:proofErr w:type="spellEnd"/>
      <w:r w:rsidR="002A5392">
        <w:rPr>
          <w:rFonts w:ascii="Times New Roman" w:eastAsia="Times New Roman" w:hAnsi="Times New Roman" w:cs="Times New Roman"/>
          <w:color w:val="2C2C2C"/>
          <w:sz w:val="24"/>
          <w:szCs w:val="24"/>
        </w:rPr>
        <w:t>.</w:t>
      </w:r>
      <w:r w:rsidR="002A5392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</w:p>
    <w:p w:rsidR="002A5392" w:rsidRDefault="002A5392" w:rsidP="002A5392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 xml:space="preserve"> </w:t>
      </w:r>
      <w:r w:rsidR="006E5A0A"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Кеңес төрайымы: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Шаңбатырова Р.</w:t>
      </w:r>
    </w:p>
    <w:p w:rsidR="006E5A0A" w:rsidRPr="0011562A" w:rsidRDefault="002A5392" w:rsidP="002A5392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  <w:t>Хатшы-А.А.Аманова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</w:p>
    <w:p w:rsidR="0011562A" w:rsidRPr="0011562A" w:rsidRDefault="0011562A" w:rsidP="0011562A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/>
        </w:rPr>
      </w:pPr>
      <w:r w:rsidRPr="0011562A">
        <w:rPr>
          <w:rFonts w:ascii="Times New Roman" w:eastAsia="Times New Roman" w:hAnsi="Times New Roman" w:cs="Times New Roman"/>
          <w:color w:val="2C2C2C"/>
          <w:sz w:val="24"/>
          <w:szCs w:val="24"/>
        </w:rPr>
        <w:br/>
      </w:r>
    </w:p>
    <w:p w:rsidR="00BC4AE3" w:rsidRPr="0011562A" w:rsidRDefault="00BC4AE3" w:rsidP="001156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C4AE3" w:rsidRPr="0011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1562A"/>
    <w:rsid w:val="0011562A"/>
    <w:rsid w:val="002A5392"/>
    <w:rsid w:val="0035680D"/>
    <w:rsid w:val="00463DC8"/>
    <w:rsid w:val="005F3C81"/>
    <w:rsid w:val="006E5A0A"/>
    <w:rsid w:val="00BC4AE3"/>
    <w:rsid w:val="00C20AAF"/>
    <w:rsid w:val="00DF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5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562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info">
    <w:name w:val="binfo"/>
    <w:basedOn w:val="a"/>
    <w:rsid w:val="0011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562A"/>
    <w:rPr>
      <w:color w:val="0000FF"/>
      <w:u w:val="single"/>
    </w:rPr>
  </w:style>
  <w:style w:type="character" w:customStyle="1" w:styleId="argcoms">
    <w:name w:val="argcoms"/>
    <w:basedOn w:val="a0"/>
    <w:rsid w:val="00115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    Қамқоршылық кеңестің хаттамасы</vt:lpstr>
      <vt:lpstr>        1Хаттама№1 Қамқоршылық кеңесінің отырыс</vt:lpstr>
      <vt:lpstr>        Төрайымы –Шаңбатырова Р.</vt:lpstr>
      <vt:lpstr>        Хатшы-А.А.Аманова Кеңес мүшелері; 1.Абеуова Э</vt:lpstr>
      <vt:lpstr>        2Зейлов Ж.Ж</vt:lpstr>
      <vt:lpstr>        3.Абеуова А</vt:lpstr>
      <vt:lpstr>        4.Қожаев С</vt:lpstr>
      <vt:lpstr>        5.Сыздықов О</vt:lpstr>
      <vt:lpstr>        6.Манкааева Г</vt:lpstr>
      <vt:lpstr>        7.Кульманов Е</vt:lpstr>
      <vt:lpstr>        Күн тәртібінде</vt:lpstr>
      <vt:lpstr>        1. Мектеп меңгеруші Г.Ж.Аманжолова жылдық есебі. 2. Қамқоршылық кеңесінің  жылд</vt:lpstr>
      <vt:lpstr>        1.Мектеп маңайын аббаттандыру және ойын алаңын салуды қолға алу 2.Мерекелерге де</vt:lpstr>
      <vt:lpstr>        3.Мектептің  ағымдағы жөндеу жұмыстарына көмек көрсету. 4. Аз қамтамасыз етілген</vt:lpstr>
      <vt:lpstr>        Шешім: 1. Мектептің жылдық атқарылған жұмыстары қанағаттанарлық деп танылсын. 2.</vt:lpstr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2018-10-12T10:13:00Z</dcterms:created>
  <dcterms:modified xsi:type="dcterms:W3CDTF">2018-10-12T10:47:00Z</dcterms:modified>
</cp:coreProperties>
</file>