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5" w:rsidRDefault="000A0347" w:rsidP="00755AC5">
      <w:pPr>
        <w:spacing w:line="240" w:lineRule="auto"/>
        <w:ind w:left="5103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30.6pt;margin-top:-28.05pt;width:22.5pt;height:26.25pt;z-index:251657728" strokecolor="white"/>
        </w:pict>
      </w:r>
      <w:r w:rsidR="00755AC5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755AC5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755AC5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755AC5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755AC5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 w:rsidR="00755AC5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755AC5"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755AC5" w:rsidRPr="0033393F" w:rsidRDefault="00755AC5" w:rsidP="00755AC5">
      <w:pPr>
        <w:spacing w:line="240" w:lineRule="auto"/>
        <w:ind w:left="5103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25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755AC5" w:rsidRPr="0033393F" w:rsidRDefault="00755AC5" w:rsidP="00755AC5">
      <w:pPr>
        <w:spacing w:line="240" w:lineRule="auto"/>
        <w:ind w:left="5103"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755AC5" w:rsidRDefault="00755AC5" w:rsidP="00755AC5">
      <w:pPr>
        <w:spacing w:line="240" w:lineRule="auto"/>
        <w:ind w:left="5103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755AC5" w:rsidRPr="0033393F" w:rsidRDefault="00755AC5" w:rsidP="00755AC5">
      <w:pPr>
        <w:spacing w:line="240" w:lineRule="auto"/>
        <w:ind w:left="5103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216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-қосымша </w:t>
      </w:r>
    </w:p>
    <w:p w:rsidR="006B75F5" w:rsidRPr="00B22BEC" w:rsidRDefault="006B75F5" w:rsidP="0015167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B75F5" w:rsidRPr="004719A8" w:rsidRDefault="006B75F5" w:rsidP="00151676">
      <w:pPr>
        <w:spacing w:line="240" w:lineRule="auto"/>
        <w:jc w:val="center"/>
        <w:rPr>
          <w:b/>
          <w:sz w:val="28"/>
          <w:szCs w:val="28"/>
          <w:lang w:val="kk-KZ"/>
        </w:rPr>
      </w:pPr>
    </w:p>
    <w:p w:rsidR="006B75F5" w:rsidRPr="00470994" w:rsidRDefault="006B75F5" w:rsidP="006B75F5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70994">
        <w:rPr>
          <w:rFonts w:ascii="Times New Roman" w:hAnsi="Times New Roman"/>
          <w:b/>
          <w:sz w:val="28"/>
          <w:szCs w:val="28"/>
          <w:lang w:val="kk-KZ"/>
        </w:rPr>
        <w:t>Негізгі орта білі</w:t>
      </w:r>
      <w:r w:rsidR="00151676">
        <w:rPr>
          <w:rFonts w:ascii="Times New Roman" w:hAnsi="Times New Roman"/>
          <w:b/>
          <w:sz w:val="28"/>
          <w:szCs w:val="28"/>
          <w:lang w:val="kk-KZ"/>
        </w:rPr>
        <w:t>м беру деңгейінің 5-9-сыныптарына арналған</w:t>
      </w:r>
    </w:p>
    <w:p w:rsidR="006B75F5" w:rsidRPr="00470994" w:rsidRDefault="006B75F5" w:rsidP="006B75F5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70994">
        <w:rPr>
          <w:rFonts w:ascii="Times New Roman" w:hAnsi="Times New Roman"/>
          <w:b/>
          <w:sz w:val="28"/>
          <w:szCs w:val="28"/>
          <w:lang w:val="kk-KZ"/>
        </w:rPr>
        <w:t xml:space="preserve">«Ұйғыр </w:t>
      </w:r>
      <w:r>
        <w:rPr>
          <w:rFonts w:ascii="Times New Roman" w:hAnsi="Times New Roman"/>
          <w:b/>
          <w:sz w:val="28"/>
          <w:szCs w:val="28"/>
          <w:lang w:val="kk-KZ"/>
        </w:rPr>
        <w:t>әдебиеті</w:t>
      </w:r>
      <w:r w:rsidRPr="00470994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151676">
        <w:rPr>
          <w:rFonts w:ascii="Times New Roman" w:hAnsi="Times New Roman"/>
          <w:b/>
          <w:sz w:val="28"/>
          <w:szCs w:val="28"/>
          <w:lang w:val="kk-KZ"/>
        </w:rPr>
        <w:t>пәнінен</w:t>
      </w:r>
      <w:r w:rsidRPr="0047099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61AA1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470994">
        <w:rPr>
          <w:rFonts w:ascii="Times New Roman" w:hAnsi="Times New Roman"/>
          <w:b/>
          <w:sz w:val="28"/>
          <w:szCs w:val="28"/>
          <w:lang w:val="kk-KZ"/>
        </w:rPr>
        <w:t xml:space="preserve">үлгілік оқу бағдарламасы </w:t>
      </w:r>
    </w:p>
    <w:p w:rsidR="006B75F5" w:rsidRPr="00470994" w:rsidRDefault="006B75F5" w:rsidP="006B75F5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70994">
        <w:rPr>
          <w:rFonts w:ascii="Times New Roman" w:hAnsi="Times New Roman"/>
          <w:b/>
          <w:sz w:val="28"/>
          <w:szCs w:val="28"/>
          <w:lang w:val="kk-KZ"/>
        </w:rPr>
        <w:t>(оқыту ұйғыр тілінде)</w:t>
      </w:r>
    </w:p>
    <w:p w:rsidR="00D214A2" w:rsidRDefault="00D214A2" w:rsidP="000813F9">
      <w:pPr>
        <w:tabs>
          <w:tab w:val="num" w:pos="0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214A2" w:rsidRPr="000813F9" w:rsidRDefault="001F497F" w:rsidP="000813F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497F">
        <w:rPr>
          <w:rFonts w:ascii="Times New Roman" w:hAnsi="Times New Roman"/>
          <w:b/>
          <w:sz w:val="28"/>
          <w:szCs w:val="28"/>
          <w:lang w:val="kk-KZ"/>
        </w:rPr>
        <w:t>1-бап.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0813F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214A2" w:rsidRPr="000813F9">
        <w:rPr>
          <w:rFonts w:ascii="Times New Roman" w:hAnsi="Times New Roman"/>
          <w:b/>
          <w:sz w:val="28"/>
          <w:szCs w:val="28"/>
          <w:lang w:val="kk-KZ"/>
        </w:rPr>
        <w:t>Уқтурушнамә</w:t>
      </w:r>
    </w:p>
    <w:p w:rsidR="00D214A2" w:rsidRDefault="00D214A2" w:rsidP="000813F9">
      <w:pPr>
        <w:pStyle w:val="af0"/>
        <w:widowControl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214A2" w:rsidRDefault="00D214A2" w:rsidP="008D256E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C3783">
        <w:rPr>
          <w:rFonts w:ascii="Times New Roman" w:hAnsi="Times New Roman"/>
          <w:sz w:val="28"/>
          <w:szCs w:val="28"/>
          <w:lang w:val="kk-KZ"/>
        </w:rPr>
        <w:t>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C3783">
        <w:rPr>
          <w:rFonts w:ascii="Times New Roman" w:hAnsi="Times New Roman"/>
          <w:sz w:val="28"/>
          <w:szCs w:val="28"/>
          <w:lang w:val="kk-KZ"/>
        </w:rPr>
        <w:t>Оқуш программиси Қазақстан Жумһур</w:t>
      </w:r>
      <w:r>
        <w:rPr>
          <w:rFonts w:ascii="Times New Roman" w:hAnsi="Times New Roman"/>
          <w:sz w:val="28"/>
          <w:szCs w:val="28"/>
          <w:lang w:val="kk-KZ"/>
        </w:rPr>
        <w:t xml:space="preserve">ийити Һөкүмитиниң </w:t>
      </w:r>
      <w:r w:rsidR="00BC0108">
        <w:rPr>
          <w:rFonts w:ascii="Times New Roman" w:hAnsi="Times New Roman"/>
          <w:sz w:val="28"/>
          <w:szCs w:val="28"/>
          <w:lang w:val="kk-KZ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kk-KZ"/>
        </w:rPr>
        <w:t>2012-жили, 23-</w:t>
      </w:r>
      <w:r w:rsidRPr="000C3783">
        <w:rPr>
          <w:rFonts w:ascii="Times New Roman" w:hAnsi="Times New Roman"/>
          <w:sz w:val="28"/>
          <w:szCs w:val="28"/>
          <w:lang w:val="kk-KZ"/>
        </w:rPr>
        <w:t xml:space="preserve">августтики  №1080 протоколи билән бәкитилгән Оттура билим беришниң (башланғуч, асасий оттура, умумий оттура билим бериш) дөләтлик умумий миннәтлик стандартиға </w:t>
      </w:r>
      <w:r>
        <w:rPr>
          <w:rFonts w:ascii="Times New Roman" w:hAnsi="Times New Roman"/>
          <w:sz w:val="28"/>
          <w:szCs w:val="28"/>
          <w:lang w:val="kk-KZ"/>
        </w:rPr>
        <w:t>асаслинип</w:t>
      </w:r>
      <w:r w:rsidRPr="000C3783">
        <w:rPr>
          <w:rFonts w:ascii="Times New Roman" w:hAnsi="Times New Roman"/>
          <w:sz w:val="28"/>
          <w:szCs w:val="28"/>
          <w:lang w:val="kk-KZ"/>
        </w:rPr>
        <w:t xml:space="preserve"> тәйярланған.</w:t>
      </w:r>
    </w:p>
    <w:p w:rsidR="00D214A2" w:rsidRDefault="00D214A2" w:rsidP="008D256E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6A3055">
        <w:rPr>
          <w:rFonts w:ascii="Times New Roman" w:hAnsi="Times New Roman"/>
          <w:sz w:val="28"/>
          <w:szCs w:val="28"/>
          <w:lang w:val="kk-KZ"/>
        </w:rPr>
        <w:t>Уйғур әдәбияти пәни программисиниң асасий йөнилиши – оқуғучиларниң әқил-парасити вә шәхсий хусусийәтлириниң қелиплишишиға, тиллиқ-эстетикилиқ дитлириниң тәрәққий етишигә, коммуникатив салаһийәтлириниң йетилдүрүлүшигә асас болуп, һаятий иқтидарлирини риважландурушқа, мустәқил билим елишқа мүмкинчилик яритиш.</w:t>
      </w:r>
    </w:p>
    <w:p w:rsidR="00D214A2" w:rsidRPr="005B308D" w:rsidRDefault="00D214A2" w:rsidP="00B074F6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B074F6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640FB0">
        <w:rPr>
          <w:rFonts w:ascii="Times New Roman" w:hAnsi="Times New Roman"/>
          <w:sz w:val="28"/>
          <w:szCs w:val="28"/>
          <w:lang w:val="kk-KZ"/>
        </w:rPr>
        <w:t>«Уйғур әдәбияти» пәнини оқуш арқилиқ оқуғучилар егиләйдиған иқтидарлар системиси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Уйғур әдәбияти программиси оқуғучиларниң әдәбий саватини вә эстетикилиқ дитини, сезимлирини риважландуруш, ижадий ойлаш қабилийәтлирини тәрәққий әткүзүш, идракий һәм коммуникатив иқтидарлирини шәкилләндүрүш йөнилишидә түзүлгән. Уйғур әдәбияти пәнини оқуш арқилиқ оқуғучилар: </w:t>
      </w:r>
    </w:p>
    <w:p w:rsidR="00D214A2" w:rsidRPr="005B308D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уйғур әдәбиятиниң қәдрийәт ретидики маһийитини, миллий мәдәнийәттики муһим орнини һөрмәтләйду вә баһалайду; </w:t>
      </w:r>
    </w:p>
    <w:p w:rsidR="00D214A2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уйғур әдәбиятиниң мәдәнийәтарилиқ мунасивәтләрдики ролини, уйғур хәлқиниң шәкилләнгән тарихини, алға қойған вәзипилирини, ғалибийәтлирини, мәсилилирини, қариму-қаршилиқлар билән қийинчилиқлирини ениқлайду вә чүшиниду;  </w:t>
      </w:r>
    </w:p>
    <w:p w:rsidR="00D214A2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түрлүк вәзийәтләргә маслишишни билиш вә мустәқил қарар қобул қилиш иқтидарлирини шәкилләндүриду; </w:t>
      </w:r>
    </w:p>
    <w:p w:rsidR="00D214A2" w:rsidRPr="006A3055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5B308D">
        <w:rPr>
          <w:rFonts w:ascii="Times New Roman" w:hAnsi="Times New Roman"/>
          <w:sz w:val="28"/>
          <w:szCs w:val="28"/>
          <w:lang w:val="kk-KZ"/>
        </w:rPr>
        <w:t xml:space="preserve">заманивий, илмий вә жәмийәтлик тәрәққиятқа хас дуниятонушни тәрәққий әттүриду. </w:t>
      </w:r>
    </w:p>
    <w:p w:rsidR="00D214A2" w:rsidRDefault="00D214A2" w:rsidP="008D256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813F9" w:rsidRDefault="000813F9" w:rsidP="008D256E">
      <w:pPr>
        <w:pStyle w:val="1"/>
        <w:spacing w:after="0"/>
        <w:ind w:left="0" w:firstLine="709"/>
        <w:jc w:val="center"/>
        <w:rPr>
          <w:rFonts w:ascii="Times New Roman" w:hAnsi="Times New Roman"/>
          <w:bCs/>
          <w:color w:val="auto"/>
          <w:sz w:val="28"/>
          <w:szCs w:val="28"/>
          <w:lang w:val="kk-KZ"/>
        </w:rPr>
      </w:pPr>
      <w:bookmarkStart w:id="0" w:name="_Toc441049801"/>
    </w:p>
    <w:p w:rsidR="00D214A2" w:rsidRDefault="008D256E" w:rsidP="00B074F6">
      <w:pPr>
        <w:pStyle w:val="1"/>
        <w:spacing w:after="0"/>
        <w:ind w:left="0" w:firstLine="709"/>
        <w:jc w:val="center"/>
        <w:rPr>
          <w:rFonts w:ascii="Times New Roman" w:hAnsi="Times New Roman"/>
          <w:bCs/>
          <w:color w:val="auto"/>
          <w:sz w:val="28"/>
          <w:szCs w:val="28"/>
          <w:lang w:val="kk-KZ"/>
        </w:rPr>
      </w:pPr>
      <w:bookmarkStart w:id="1" w:name="_Toc441049802"/>
      <w:bookmarkEnd w:id="0"/>
      <w:r w:rsidRPr="001F497F">
        <w:rPr>
          <w:rFonts w:ascii="Times New Roman" w:hAnsi="Times New Roman"/>
          <w:bCs/>
          <w:color w:val="auto"/>
          <w:sz w:val="28"/>
          <w:szCs w:val="28"/>
          <w:lang w:val="kk-KZ"/>
        </w:rPr>
        <w:lastRenderedPageBreak/>
        <w:t>2</w:t>
      </w:r>
      <w:r w:rsidR="001F497F" w:rsidRPr="001F497F">
        <w:rPr>
          <w:rFonts w:ascii="Times New Roman" w:hAnsi="Times New Roman"/>
          <w:color w:val="auto"/>
          <w:sz w:val="28"/>
          <w:szCs w:val="28"/>
          <w:lang w:val="kk-KZ"/>
        </w:rPr>
        <w:t>-бап.</w:t>
      </w:r>
      <w:r w:rsidR="001F497F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bookmarkStart w:id="2" w:name="_Toc441049806"/>
      <w:bookmarkEnd w:id="1"/>
      <w:r w:rsidR="00D214A2" w:rsidRPr="005B308D">
        <w:rPr>
          <w:rFonts w:ascii="Times New Roman" w:hAnsi="Times New Roman"/>
          <w:bCs/>
          <w:color w:val="auto"/>
          <w:sz w:val="28"/>
          <w:szCs w:val="28"/>
          <w:lang w:val="kk-KZ"/>
        </w:rPr>
        <w:t>«Уйғур әдәбияти» пәниниң  мәзмунини лайиһәләш</w:t>
      </w:r>
      <w:bookmarkEnd w:id="2"/>
    </w:p>
    <w:p w:rsidR="00D214A2" w:rsidRPr="00CF5CD1" w:rsidRDefault="00D214A2" w:rsidP="002A3B4E">
      <w:pPr>
        <w:tabs>
          <w:tab w:val="left" w:pos="1134"/>
        </w:tabs>
        <w:spacing w:line="240" w:lineRule="auto"/>
        <w:ind w:firstLine="709"/>
        <w:rPr>
          <w:lang w:val="kk-KZ"/>
        </w:rPr>
      </w:pPr>
    </w:p>
    <w:p w:rsidR="00101B96" w:rsidRDefault="00B074F6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D214A2" w:rsidRPr="009E1AE3">
        <w:rPr>
          <w:rFonts w:ascii="Times New Roman" w:hAnsi="Times New Roman"/>
          <w:sz w:val="28"/>
          <w:szCs w:val="28"/>
          <w:lang w:val="kk-KZ"/>
        </w:rPr>
        <w:t>«Уйғур әдәбияти» пәни бойичә оқуш жүк</w:t>
      </w:r>
      <w:r w:rsidR="00101B96">
        <w:rPr>
          <w:rFonts w:ascii="Times New Roman" w:hAnsi="Times New Roman"/>
          <w:sz w:val="28"/>
          <w:szCs w:val="28"/>
          <w:lang w:val="kk-KZ"/>
        </w:rPr>
        <w:t>лимилириниң синипларға бөлүнүши:</w:t>
      </w:r>
    </w:p>
    <w:p w:rsidR="00D214A2" w:rsidRDefault="00101B96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о</w:t>
      </w:r>
      <w:r w:rsidR="00D214A2" w:rsidRPr="005B308D">
        <w:rPr>
          <w:rFonts w:ascii="Times New Roman" w:hAnsi="Times New Roman"/>
          <w:sz w:val="28"/>
          <w:szCs w:val="28"/>
          <w:lang w:val="kk-KZ"/>
        </w:rPr>
        <w:t>қуш программисиға хас һәр синипқа бөлүнгән саат сани:</w:t>
      </w:r>
    </w:p>
    <w:p w:rsidR="00F42E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5-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6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7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8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Pr="004A2B8C" w:rsidRDefault="004A2B8C" w:rsidP="002A3B4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pacing w:val="-1"/>
          <w:sz w:val="28"/>
          <w:szCs w:val="28"/>
          <w:lang w:val="kk-KZ"/>
        </w:rPr>
        <w:t>9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>-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 xml:space="preserve">синип </w:t>
      </w:r>
      <w:r w:rsidRPr="004A2B8C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Һәптилик жүклимә </w:t>
      </w:r>
      <w:r w:rsidRPr="004A2B8C">
        <w:rPr>
          <w:rFonts w:ascii="Times New Roman" w:hAnsi="Times New Roman"/>
          <w:noProof/>
          <w:sz w:val="28"/>
          <w:szCs w:val="28"/>
          <w:lang w:val="kk-KZ"/>
        </w:rPr>
        <w:t>2 саат Жиллиқ жүклимә 68саат;</w:t>
      </w:r>
    </w:p>
    <w:p w:rsidR="004A2B8C" w:rsidRDefault="004A2B8C" w:rsidP="002A3B4E">
      <w:pPr>
        <w:pStyle w:val="NESHeading2"/>
        <w:rPr>
          <w:rStyle w:val="hps"/>
        </w:rPr>
      </w:pPr>
      <w:bookmarkStart w:id="3" w:name="_Toc441049753"/>
      <w:bookmarkStart w:id="4" w:name="_Toc441049807"/>
    </w:p>
    <w:p w:rsidR="00B91E8D" w:rsidRDefault="00B074F6" w:rsidP="002A3B4E">
      <w:pPr>
        <w:pStyle w:val="NESHeading2"/>
        <w:rPr>
          <w:rStyle w:val="hps"/>
        </w:rPr>
      </w:pPr>
      <w:r>
        <w:rPr>
          <w:rStyle w:val="hps"/>
        </w:rPr>
        <w:t>5</w:t>
      </w:r>
      <w:r w:rsidR="00101B96">
        <w:rPr>
          <w:rStyle w:val="hps"/>
        </w:rPr>
        <w:t xml:space="preserve">. </w:t>
      </w:r>
      <w:r w:rsidR="00D214A2" w:rsidRPr="005B308D">
        <w:rPr>
          <w:rStyle w:val="hps"/>
        </w:rPr>
        <w:t>Программиниң бу бөлүми пән бойичә оқуш мәхсәтлирини өз ичигә алиду. Пәнлик билимниң мәзм</w:t>
      </w:r>
      <w:r>
        <w:rPr>
          <w:rStyle w:val="hps"/>
        </w:rPr>
        <w:t xml:space="preserve">уни мундақ бөлүмләргә бөлүнгән </w:t>
      </w:r>
      <w:r w:rsidR="00D214A2" w:rsidRPr="005B308D">
        <w:rPr>
          <w:rStyle w:val="hps"/>
        </w:rPr>
        <w:t xml:space="preserve">чүшиниш вә жавап бериш, тәһлил (анализ) вә интерпретация, баһа бериш вә селиштуруш. </w:t>
      </w:r>
    </w:p>
    <w:p w:rsidR="00101B96" w:rsidRDefault="00B074F6" w:rsidP="002A3B4E">
      <w:pPr>
        <w:pStyle w:val="NESHeading2"/>
        <w:rPr>
          <w:rStyle w:val="hps"/>
        </w:rPr>
      </w:pPr>
      <w:r>
        <w:rPr>
          <w:rStyle w:val="hps"/>
        </w:rPr>
        <w:t>6</w:t>
      </w:r>
      <w:r w:rsidR="00B91E8D">
        <w:rPr>
          <w:rStyle w:val="hps"/>
        </w:rPr>
        <w:t xml:space="preserve">. </w:t>
      </w:r>
      <w:r w:rsidR="00D214A2" w:rsidRPr="005B308D">
        <w:rPr>
          <w:rStyle w:val="hps"/>
        </w:rPr>
        <w:t xml:space="preserve">Булардин башқа түрлүк иқтидарларни қелиплаштуридиған бөлүмчиләрдин тәркип тапқан. </w:t>
      </w:r>
      <w:bookmarkEnd w:id="3"/>
      <w:bookmarkEnd w:id="4"/>
    </w:p>
    <w:p w:rsidR="00AB79D1" w:rsidRPr="00945AA2" w:rsidRDefault="00B074F6" w:rsidP="002A3B4E">
      <w:pPr>
        <w:pStyle w:val="NESNormal"/>
        <w:numPr>
          <w:ilvl w:val="0"/>
          <w:numId w:val="0"/>
        </w:numPr>
        <w:tabs>
          <w:tab w:val="left" w:pos="1134"/>
        </w:tabs>
        <w:ind w:firstLine="709"/>
        <w:rPr>
          <w:b w:val="0"/>
          <w:sz w:val="28"/>
        </w:rPr>
      </w:pPr>
      <w:r>
        <w:rPr>
          <w:b w:val="0"/>
          <w:sz w:val="28"/>
        </w:rPr>
        <w:t>7</w:t>
      </w:r>
      <w:r w:rsidR="00AB79D1" w:rsidRPr="00945AA2">
        <w:rPr>
          <w:b w:val="0"/>
          <w:sz w:val="28"/>
        </w:rPr>
        <w:t>. Чүшиниш вә жавап бериш: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Бәдиий әсәрниң мәзмуни билән формиси;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Бәдиий әсәрниң концепцияси;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Бәдиий әсәрдики образ;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Бәдиий әсәрниң үзүндилири билән иш</w:t>
      </w:r>
      <w:r w:rsidR="00945AA2">
        <w:rPr>
          <w:b w:val="0"/>
          <w:sz w:val="28"/>
        </w:rPr>
        <w:t>.</w:t>
      </w:r>
    </w:p>
    <w:p w:rsidR="00AB79D1" w:rsidRPr="00945AA2" w:rsidRDefault="00B074F6" w:rsidP="002A3B4E">
      <w:pPr>
        <w:shd w:val="clear" w:color="auto" w:fill="FFFFFF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AB79D1" w:rsidRPr="00945AA2">
        <w:rPr>
          <w:rFonts w:ascii="Times New Roman" w:hAnsi="Times New Roman"/>
          <w:sz w:val="28"/>
          <w:szCs w:val="28"/>
        </w:rPr>
        <w:t xml:space="preserve">. </w:t>
      </w:r>
      <w:r w:rsidR="00AB79D1" w:rsidRPr="00945AA2">
        <w:rPr>
          <w:rFonts w:ascii="Times New Roman" w:hAnsi="Times New Roman"/>
          <w:color w:val="000000"/>
          <w:sz w:val="28"/>
          <w:szCs w:val="28"/>
          <w:lang w:val="kk-KZ"/>
        </w:rPr>
        <w:t xml:space="preserve">Тәһлил вә интерпретация: </w:t>
      </w:r>
    </w:p>
    <w:p w:rsidR="00AB79D1" w:rsidRPr="00945AA2" w:rsidRDefault="00AB79D1" w:rsidP="002A3B4E">
      <w:pPr>
        <w:pStyle w:val="NESNormal"/>
        <w:numPr>
          <w:ilvl w:val="0"/>
          <w:numId w:val="32"/>
        </w:numPr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Бәдиий әсәрниң композицияси</w:t>
      </w:r>
      <w:r w:rsidR="00945AA2">
        <w:rPr>
          <w:b w:val="0"/>
          <w:sz w:val="28"/>
        </w:rPr>
        <w:t>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Муәллип обризи</w:t>
      </w:r>
      <w:r w:rsidR="00945AA2">
        <w:rPr>
          <w:b w:val="0"/>
          <w:sz w:val="28"/>
        </w:rPr>
        <w:t>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Бәдиий әсәрниң тили</w:t>
      </w:r>
      <w:r w:rsidR="00945AA2">
        <w:rPr>
          <w:b w:val="0"/>
          <w:sz w:val="28"/>
        </w:rPr>
        <w:t>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Ижадий иш</w:t>
      </w:r>
      <w:r w:rsidR="00945AA2">
        <w:rPr>
          <w:b w:val="0"/>
          <w:sz w:val="28"/>
        </w:rPr>
        <w:t>.</w:t>
      </w:r>
    </w:p>
    <w:p w:rsidR="00AB79D1" w:rsidRPr="00945AA2" w:rsidRDefault="00B074F6" w:rsidP="002A3B4E">
      <w:pPr>
        <w:pStyle w:val="NESNormal"/>
        <w:numPr>
          <w:ilvl w:val="0"/>
          <w:numId w:val="0"/>
        </w:numPr>
        <w:tabs>
          <w:tab w:val="left" w:pos="1134"/>
        </w:tabs>
        <w:ind w:firstLine="709"/>
        <w:rPr>
          <w:b w:val="0"/>
          <w:sz w:val="28"/>
        </w:rPr>
      </w:pPr>
      <w:r>
        <w:rPr>
          <w:b w:val="0"/>
          <w:sz w:val="28"/>
        </w:rPr>
        <w:t>9</w:t>
      </w:r>
      <w:r w:rsidR="00AB79D1" w:rsidRPr="00945AA2">
        <w:rPr>
          <w:b w:val="0"/>
          <w:sz w:val="28"/>
        </w:rPr>
        <w:t>. Баһа бериш вә селиштуруш:</w:t>
      </w:r>
    </w:p>
    <w:p w:rsidR="00AB79D1" w:rsidRPr="00945AA2" w:rsidRDefault="00AB79D1" w:rsidP="002A3B4E">
      <w:pPr>
        <w:pStyle w:val="NESNormal"/>
        <w:numPr>
          <w:ilvl w:val="0"/>
          <w:numId w:val="33"/>
        </w:numPr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Тарихийвә бәдиий қиммити</w:t>
      </w:r>
      <w:r w:rsidR="00945AA2">
        <w:rPr>
          <w:b w:val="0"/>
          <w:sz w:val="28"/>
        </w:rPr>
        <w:t>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Заманивийлиғи вә йеңилиғи</w:t>
      </w:r>
      <w:r w:rsidR="00945AA2">
        <w:rPr>
          <w:b w:val="0"/>
          <w:sz w:val="28"/>
        </w:rPr>
        <w:t>;</w:t>
      </w:r>
    </w:p>
    <w:p w:rsidR="00AB79D1" w:rsidRPr="00945AA2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Әдәбий эссе</w:t>
      </w:r>
      <w:r w:rsidR="00945AA2">
        <w:rPr>
          <w:b w:val="0"/>
          <w:sz w:val="28"/>
        </w:rPr>
        <w:t>;</w:t>
      </w:r>
    </w:p>
    <w:p w:rsidR="00AB79D1" w:rsidRDefault="00AB79D1" w:rsidP="002A3B4E">
      <w:pPr>
        <w:pStyle w:val="NESNormal"/>
        <w:tabs>
          <w:tab w:val="left" w:pos="1134"/>
        </w:tabs>
        <w:ind w:left="0" w:firstLine="709"/>
        <w:rPr>
          <w:b w:val="0"/>
          <w:sz w:val="28"/>
        </w:rPr>
      </w:pPr>
      <w:r w:rsidRPr="00945AA2">
        <w:rPr>
          <w:b w:val="0"/>
          <w:sz w:val="28"/>
        </w:rPr>
        <w:t>Әдәбий тәнқит</w:t>
      </w:r>
      <w:r w:rsidR="00945AA2">
        <w:rPr>
          <w:b w:val="0"/>
          <w:sz w:val="28"/>
        </w:rPr>
        <w:t>.</w:t>
      </w:r>
    </w:p>
    <w:p w:rsidR="00B074F6" w:rsidRPr="00945AA2" w:rsidRDefault="00B074F6" w:rsidP="00B074F6">
      <w:pPr>
        <w:pStyle w:val="NESNormal"/>
        <w:numPr>
          <w:ilvl w:val="0"/>
          <w:numId w:val="0"/>
        </w:numPr>
        <w:tabs>
          <w:tab w:val="left" w:pos="1134"/>
        </w:tabs>
        <w:ind w:left="1004" w:hanging="360"/>
        <w:rPr>
          <w:b w:val="0"/>
          <w:sz w:val="28"/>
        </w:rPr>
      </w:pPr>
    </w:p>
    <w:p w:rsidR="000813F9" w:rsidRPr="00B074F6" w:rsidRDefault="00B074F6" w:rsidP="002A3B4E">
      <w:pPr>
        <w:pStyle w:val="1"/>
        <w:tabs>
          <w:tab w:val="left" w:pos="1134"/>
        </w:tabs>
        <w:spacing w:after="0"/>
        <w:ind w:left="0" w:firstLine="709"/>
        <w:rPr>
          <w:rFonts w:ascii="Times New Roman" w:hAnsi="Times New Roman"/>
          <w:bCs/>
          <w:color w:val="auto"/>
          <w:sz w:val="28"/>
          <w:szCs w:val="28"/>
          <w:lang w:val="kk-KZ"/>
        </w:rPr>
      </w:pPr>
      <w:bookmarkStart w:id="5" w:name="_Toc441049808"/>
      <w:r w:rsidRPr="00B074F6">
        <w:rPr>
          <w:rFonts w:ascii="Times New Roman" w:hAnsi="Times New Roman"/>
          <w:bCs/>
          <w:color w:val="auto"/>
          <w:sz w:val="28"/>
          <w:szCs w:val="28"/>
          <w:lang w:val="kk-KZ"/>
        </w:rPr>
        <w:t>3</w:t>
      </w:r>
      <w:r w:rsidRPr="00B074F6">
        <w:rPr>
          <w:rFonts w:ascii="Times New Roman" w:hAnsi="Times New Roman"/>
          <w:color w:val="auto"/>
          <w:sz w:val="28"/>
          <w:szCs w:val="28"/>
          <w:lang w:val="kk-KZ"/>
        </w:rPr>
        <w:t>-бап.</w:t>
      </w:r>
      <w:r w:rsidRPr="00B074F6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B074F6">
        <w:rPr>
          <w:rFonts w:ascii="Times New Roman" w:hAnsi="Times New Roman"/>
          <w:bCs/>
          <w:color w:val="auto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color w:val="auto"/>
          <w:sz w:val="28"/>
          <w:szCs w:val="28"/>
          <w:lang w:val="kk-KZ"/>
        </w:rPr>
        <w:t>Оқутуш мәхсәтлирини системиси</w:t>
      </w:r>
    </w:p>
    <w:p w:rsidR="00B074F6" w:rsidRDefault="00B074F6" w:rsidP="00B074F6">
      <w:pPr>
        <w:pStyle w:val="NESHeading2"/>
        <w:rPr>
          <w:rStyle w:val="hps"/>
        </w:rPr>
      </w:pPr>
      <w:r>
        <w:rPr>
          <w:rStyle w:val="hps"/>
        </w:rPr>
        <w:t xml:space="preserve">10. </w:t>
      </w:r>
      <w:r w:rsidRPr="005B308D">
        <w:rPr>
          <w:rStyle w:val="hps"/>
        </w:rPr>
        <w:t>Һәр бир бөлүмчидә пәйдин пәй орунлаштурулған дәрис мәхсәтлири муәллимгә өз ишини планлашқа вә оқуғучилар утуқлирини баһалашқа һәм уларға кейинки оқуш этаплири бойичә әхбарат беришкә мумкинлик бе</w:t>
      </w:r>
      <w:r>
        <w:rPr>
          <w:rStyle w:val="hps"/>
        </w:rPr>
        <w:t>риду.</w:t>
      </w:r>
    </w:p>
    <w:p w:rsidR="00B074F6" w:rsidRPr="00B074F6" w:rsidRDefault="00B074F6" w:rsidP="00B074F6">
      <w:pPr>
        <w:rPr>
          <w:lang w:val="kk-KZ"/>
        </w:rPr>
      </w:pPr>
    </w:p>
    <w:p w:rsidR="000813F9" w:rsidRPr="00945AA2" w:rsidRDefault="00372665" w:rsidP="002A3B4E">
      <w:pPr>
        <w:pStyle w:val="1"/>
        <w:tabs>
          <w:tab w:val="left" w:pos="1134"/>
        </w:tabs>
        <w:spacing w:after="0"/>
        <w:ind w:left="0" w:firstLine="709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  <w:r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 xml:space="preserve">11. </w:t>
      </w:r>
      <w:r w:rsidR="000813F9" w:rsidRPr="00945AA2"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  <w:t xml:space="preserve">1) чүшиниш вә жавап бериш </w:t>
      </w:r>
    </w:p>
    <w:p w:rsidR="00F42E8C" w:rsidRPr="00F42E8C" w:rsidRDefault="00F42E8C" w:rsidP="002A3B4E">
      <w:pPr>
        <w:tabs>
          <w:tab w:val="left" w:pos="1134"/>
        </w:tabs>
        <w:spacing w:line="240" w:lineRule="auto"/>
        <w:ind w:firstLine="709"/>
        <w:rPr>
          <w:lang w:val="kk-KZ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8"/>
        <w:gridCol w:w="1631"/>
        <w:gridCol w:w="1593"/>
        <w:gridCol w:w="1559"/>
        <w:gridCol w:w="1451"/>
        <w:gridCol w:w="1276"/>
      </w:tblGrid>
      <w:tr w:rsidR="00D214A2" w:rsidRPr="00B074F6" w:rsidTr="000813F9">
        <w:trPr>
          <w:trHeight w:val="20"/>
        </w:trPr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bookmarkEnd w:id="5"/>
          <w:p w:rsidR="00D214A2" w:rsidRPr="00E74886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74886">
              <w:rPr>
                <w:rFonts w:ascii="Times New Roman" w:hAnsi="Times New Roman"/>
                <w:sz w:val="23"/>
                <w:szCs w:val="23"/>
                <w:lang w:val="kk-KZ"/>
              </w:rPr>
              <w:t>Оқуғучилар...</w:t>
            </w:r>
          </w:p>
        </w:tc>
      </w:tr>
      <w:tr w:rsidR="00D214A2" w:rsidRPr="00B074F6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5-синип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6- синип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7- синип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8- синип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9- синип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 Бәдиий әсәрниң мәзмуни билән формиси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945A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1.Бәдиий  әсәрләрниң жанри асасида фабулиси билән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сюжетини ейтип бериш.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945A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1. Бәдиий әсәрниң жанрини, фабулисини, сюжетини ениқлаш.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945A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 Бәдиийәсәр сюжетиниң тәркивий қисимлирини тәһлил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қилиш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945A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 Бәдиий әсәрниң жанриға бағлиқ сюжетлиқ линияләрни,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эпилог, прологларни ениқлаш.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945A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1. Бәдиий әсәргә сюжетлиқ-композиц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иялик тәһлил қилиш. 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2.Бәдиий әсәрниң концепцияси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2.Бәдиий әсәрниң мавзуси билән идеясини ениқлаш.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2.Бәдиий әсәрдә көтирилгән ижтимаий-сәясий мәсилиләрни униң идеяси арқилиқ чүшәндүрүш.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2.Бәдиий әсәр қәһриманлирини гуманистик турғидин тәһлил қилиш.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2.Бәдиий әсәрниң идеяси билән пафосини миллий мәнпийәт нуқтисидин ечип бериш.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2.Бәдиий әсәрдики психологизмни ениқлаш.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3.Бәдиий әсәрдики образ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color w:val="FFFFFF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3.Бәдиий әсәрдики персонажлар портретлири вә иш-һәрикәтлири арқилиқ уларниң обризини ечиш.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3.Бәдиий әсәрдики персонажларниң типлирини келип чиқиши турғисидин тәсвирләш.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3.Бәдиий әсәрдики персонажларниң типлирини ясилиш усуллири турғисидин ениқлаш.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3.Бәдиий әсәрдики персонажларни яритишта уттур вә яндаш характерлашларни пәриқләш.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 Ч/Җ3.Бәдиий әсәрниң идеясигә хас персонажлар системисини ениқлаш.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4.Бәдиий әсәрниң үзүндилири билән иш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4.Бәдиий әсәрләрдин ихчам һәжимлик үзиндиләрни ипадилик оқуш, ятқа ейтиш.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pStyle w:val="af2"/>
              <w:widowControl w:val="0"/>
              <w:shd w:val="clear" w:color="auto" w:fill="FFFFFF"/>
              <w:rPr>
                <w:rFonts w:ascii="Times New Roman" w:eastAsia="Times New Roman" w:hAnsi="Times New Roman"/>
                <w:sz w:val="23"/>
                <w:szCs w:val="23"/>
                <w:lang w:val="kk-KZ"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Бәдиий әсәрләрдин оттура һәжимдики үзүндиләрни ипадилик оқуш, ятқа ейтиш. </w:t>
            </w:r>
          </w:p>
          <w:p w:rsidR="00D214A2" w:rsidRPr="00F531F1" w:rsidRDefault="00D214A2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Бәдиий әсәрләрдики персонажлар образлирини ечип, үзүндиләрни ятқа ейтиш.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Бәдиий әсәрләрдин елинған үзүндиләрни өз пикрини дәлилләш үчүн орунлуқ қоллиниш.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Бәдиий әсәрләрдин алған үзүндиләрни ижадий ишларда қоллиниш. </w:t>
            </w:r>
          </w:p>
        </w:tc>
      </w:tr>
    </w:tbl>
    <w:p w:rsidR="00B92EEA" w:rsidRDefault="00B92EEA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3F9" w:rsidRPr="00F531F1" w:rsidRDefault="00B92EEA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0813F9" w:rsidRPr="00F531F1">
        <w:rPr>
          <w:rFonts w:ascii="Times New Roman" w:hAnsi="Times New Roman"/>
          <w:sz w:val="28"/>
          <w:szCs w:val="28"/>
          <w:lang w:val="kk-KZ"/>
        </w:rPr>
        <w:t>. Тәһлил вә  интерпретация:</w:t>
      </w:r>
    </w:p>
    <w:p w:rsidR="000813F9" w:rsidRPr="00F42E8C" w:rsidRDefault="000813F9" w:rsidP="000813F9">
      <w:pPr>
        <w:ind w:firstLine="709"/>
        <w:jc w:val="both"/>
        <w:rPr>
          <w:lang w:val="ru-RU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8"/>
        <w:gridCol w:w="1631"/>
        <w:gridCol w:w="1593"/>
        <w:gridCol w:w="1559"/>
        <w:gridCol w:w="1451"/>
        <w:gridCol w:w="1276"/>
      </w:tblGrid>
      <w:tr w:rsidR="00D214A2" w:rsidRPr="00F531F1" w:rsidTr="000813F9">
        <w:trPr>
          <w:trHeight w:val="20"/>
        </w:trPr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i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i/>
                <w:sz w:val="23"/>
                <w:szCs w:val="23"/>
                <w:lang w:val="kk-KZ"/>
              </w:rPr>
              <w:t>Оқуғучилар...</w:t>
            </w:r>
          </w:p>
        </w:tc>
      </w:tr>
      <w:tr w:rsidR="00D214A2" w:rsidRPr="00F531F1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5- синип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6- синип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7- синип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8- синип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9- синип</w:t>
            </w:r>
          </w:p>
        </w:tc>
      </w:tr>
      <w:tr w:rsidR="00D214A2" w:rsidRPr="00B92EEA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1. Бәдиий әсәрниң композицияси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 Бәдиий әсәрләрдики икки нәрсини селиштурған  вә қариму-қарши қойған тәсвирләрни тепиш.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 Бәдиий әсәр композициясидики мәлум бир эпизодниң әһмийити тоғрисида пикир ейтиш.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1. Бәдиий әсәрдики  эпизодтар мен бейнелерді салғастыру.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1.Композицияни пүтүндин парчиға һәм парчидин пүтүнгә қарита тәһлил қилиш.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1.Эпикилиқ, поэтикилиқ, драмилиқ мәтинләрдики композициялик амилларни тәһлил қилиш. 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.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Муәллип обризи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2.Эпикилиқ әсәрләрдики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муәллип обризини ениқлаш.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2.Эпикилиқ, поэтикилиқ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әсәрләрдики муәллип обризини ениқлаш.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 Эпикилиқ,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поэтикилиқ, драмилиқ әсәрләрдики  муәллип обризини ениқлаш.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2.Муәллип обризи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билән персонажлар мунасивитиниң тиллиқ көрүнүшини тәһлил қилиш.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B92EEA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2.Муәллип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обризиниң әсәрниң идеялик-стилистикилиқ биртуташлиғини һасил қилғучи ролини тәһлил қилиш. 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3.Бәдиий әсәрниң тили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3.Әсәрдики тиллиқ тәсвирий вситиләрниң (охшитиш, эпитет, метафора, тәкрарлар, шеир қурулуши) мәналирини ениқлаш.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3.Әсәрдики бәдиий қоллинишларни (тропларни: метафора, метонимия, гипербола, литота, аллегория, антитеза, градация) ениқлаш. </w:t>
            </w:r>
          </w:p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3.Әсәрдики тәсвирий васитиләрниң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 xml:space="preserve">(символ, синекдоха, тәкрарлаш түрлири: эпифора, анафора, аллитерация, ассонанс, риторикилиқ соал) қоллинилишини тәһлил қилиш.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Әсәрдики тәсвирий васитиләрниң (психологиялық параллелизм, перифраз, сатира, ирония, гротеск, эллипсис) 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 w:eastAsia="en-GB"/>
              </w:rPr>
              <w:t xml:space="preserve">қоллинилишини тәһлил қилиш арқилиқ, муәллип стилини ениқлаш.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3.Әсәрләрдики троп вә фигуриларниң түрлирини тәһлил қилиш арқилиқ муәллип стилиға баһа бериш.  </w:t>
            </w:r>
          </w:p>
        </w:tc>
      </w:tr>
      <w:tr w:rsidR="00D214A2" w:rsidRPr="002A3B4E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Ижадий иш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Әдәбий әсәрдин алған тәсиратини ипадиләп, муәллипкә хәт йезиш.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Тәсвирий васитиләрни пайдилинип әсәрдики тәбиәт көрүнүшини, вақиә орнини, персонаж обризини тәсвирләш.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Әсәрдики вақиәләр тизмисини шәхсий көзқариши бойичә өзгәртип йезиш.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Әсәрдин елинған үзүндиләрни қайта түрләндүрүп, ижадий йезиш.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Муәллип стилиға асаслинип, ижадий иш йезиш. </w:t>
            </w:r>
          </w:p>
        </w:tc>
      </w:tr>
    </w:tbl>
    <w:p w:rsidR="002A3B4E" w:rsidRDefault="002A3B4E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3F9" w:rsidRPr="00F531F1" w:rsidRDefault="002A3B4E" w:rsidP="000813F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0813F9" w:rsidRPr="00F531F1">
        <w:rPr>
          <w:rFonts w:ascii="Times New Roman" w:hAnsi="Times New Roman"/>
          <w:sz w:val="28"/>
          <w:szCs w:val="28"/>
          <w:lang w:val="kk-KZ"/>
        </w:rPr>
        <w:t xml:space="preserve"> Баһа бериш вә селиштуруш</w:t>
      </w:r>
    </w:p>
    <w:p w:rsidR="000813F9" w:rsidRDefault="000813F9" w:rsidP="000813F9">
      <w:pPr>
        <w:ind w:firstLine="709"/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8"/>
        <w:gridCol w:w="1631"/>
        <w:gridCol w:w="1593"/>
        <w:gridCol w:w="1559"/>
        <w:gridCol w:w="1451"/>
        <w:gridCol w:w="1276"/>
      </w:tblGrid>
      <w:tr w:rsidR="00D214A2" w:rsidRPr="009E1AE3" w:rsidTr="000813F9"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214A2" w:rsidRPr="00E74886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74886">
              <w:rPr>
                <w:rFonts w:ascii="Times New Roman" w:hAnsi="Times New Roman"/>
                <w:sz w:val="23"/>
                <w:szCs w:val="23"/>
                <w:lang w:val="kk-KZ"/>
              </w:rPr>
              <w:t>Оқуғучилар...</w:t>
            </w:r>
          </w:p>
        </w:tc>
      </w:tr>
      <w:tr w:rsidR="00D214A2" w:rsidRPr="009E1AE3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5- синип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6- синип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7- синип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8- синип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9- синип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1.Тарихий вә бәдиий қиммити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 Әсәрдики эпизодлар арқилиқ униң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тарихий қиммитигә баһа бериш.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 Әсәрдикиперсонажларни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өз ара селиштуруп, уларниң тарихий вә бәдиий қиммитигә баһа бериш.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1.Персонажларниң паалийити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билән муәллип бәргән портретлиқ характеристикисини селиштуруп,  уларниң тарихий вә бәдиий қиммитигә баһа бериш.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1.Әсәрниң мавзуси билән 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идеясини охшайдиған башқа әсәрләр билән селиштуруп, уларниң тарихий вә бәдиий қиммитигә баһа бериш.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1.Әсәрниң мәзмунда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ш башқа сәнъәт түрлири билән селиштуруп, уларниң тарихий вә бәдиий қиммитигә баһа бериш.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2.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Заманивийлиғи вә йеңилиғи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 Персонажларни һәқиқий һаят билән селиштуруп, баһа бериш.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 Персонажларниң заманивийлиғини, йеңилиқлиғини өз ара селиштуруп, баһа бериш.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 Әдәбий жанр түрлириниң риважлинишиға, йеңилинишиға заманивий турғидин баһа бериш.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2.Әсәрдики маддий вә мәнивий қәдрийәтләрни заманивий турғидин селиштуруп, баһа бериш. 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2.Әсәрдики әвлатлар мунасивитини заманивий турғидин селиштуруп, баһа бериш. 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3.Әдәбий эссе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3.Әсәрдики персонажларни өзигә хас қиммити турғусидин тәһлил қилип, әдәбий эссе йезиш.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3.Әсәрдики персонажлар мунасивитини аиләвий қәдрийәтләр турғусидан тәһлил қилип, әдәбий эссе йезиш.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3.Әсәрни миллий қәдрийәтләр турғусидин тәһлил қилип, әдәбий эссе йезиш.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3.Әсәрниң бәдиий-идеявий қиммитини гуманистиктурғудин тәһлил қилип,әдәбий эссе йезиш.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3.Әсәрниң идеясини һәртәрәплимә тәһлил қилип,әдәбий эссе йезиш.</w:t>
            </w:r>
          </w:p>
        </w:tc>
      </w:tr>
      <w:tr w:rsidR="00D214A2" w:rsidRPr="004A2B8C" w:rsidTr="000813F9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  <w:p w:rsidR="00D214A2" w:rsidRPr="00F531F1" w:rsidRDefault="00D214A2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Әдәбий тәнқит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4.Оқурмәнниң роһий дуниясиға әсәр тәсирини тәһлил қилип, тәнқидий әхбарат йезиш.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4.Әсәрдә көтирилгән мәсилиниң ижтимаий роли тоғрисида тәнқидий әхбарат йезиш.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4.Әдәбий әсәрниң эстетикилиқ қиммити тоғрисида тәнқидий пикир йезиш. </w:t>
            </w:r>
          </w:p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4.Әсәр бойичә йезилған тәнқидий мақалилар асасида, тәнқидий пикир йезиш. </w:t>
            </w:r>
          </w:p>
          <w:p w:rsidR="00D214A2" w:rsidRPr="00F531F1" w:rsidRDefault="00D214A2" w:rsidP="000813F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2" w:rsidRPr="00F531F1" w:rsidRDefault="002A3B4E" w:rsidP="000813F9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D214A2"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4.Әдәбий әсәрни уйғур әдәбияти вә дуния әдәбияти үлгилири билән селиштурған һалда  тәһлил қилип, ихчам тәнқидий мақалә йезиш.</w:t>
            </w:r>
          </w:p>
        </w:tc>
      </w:tr>
    </w:tbl>
    <w:p w:rsidR="000816D6" w:rsidRPr="00E85FEB" w:rsidRDefault="000816D6" w:rsidP="000816D6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0816D6" w:rsidRDefault="000816D6" w:rsidP="000816D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0816D6" w:rsidRDefault="000816D6" w:rsidP="000816D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0816D6" w:rsidRDefault="000816D6" w:rsidP="000816D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0816D6" w:rsidRDefault="000816D6" w:rsidP="000816D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0816D6" w:rsidRPr="007D0D9E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Негізгі орта білім беру деңгейінің </w:t>
      </w:r>
    </w:p>
    <w:p w:rsidR="000816D6" w:rsidRPr="007D0D9E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0816D6" w:rsidRPr="007D0D9E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0816D6" w:rsidRPr="007D0D9E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0816D6" w:rsidRPr="007D0D9E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0816D6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0816D6" w:rsidRDefault="000816D6" w:rsidP="000816D6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0816D6" w:rsidRPr="00641312" w:rsidRDefault="000816D6" w:rsidP="000816D6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0816D6" w:rsidRDefault="000816D6" w:rsidP="000816D6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Ұйғыр әдебиеті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0816D6" w:rsidRDefault="000816D6" w:rsidP="000816D6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D214A2" w:rsidRDefault="00D214A2" w:rsidP="008C7B9C">
      <w:pPr>
        <w:pStyle w:val="1"/>
        <w:spacing w:after="0"/>
        <w:ind w:left="0" w:firstLine="709"/>
        <w:rPr>
          <w:lang w:val="kk-KZ"/>
        </w:rPr>
      </w:pPr>
    </w:p>
    <w:p w:rsidR="000816D6" w:rsidRPr="006345B6" w:rsidRDefault="000816D6" w:rsidP="000816D6">
      <w:pPr>
        <w:pStyle w:val="af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6345B6">
        <w:rPr>
          <w:rFonts w:ascii="Times New Roman" w:hAnsi="Times New Roman"/>
          <w:sz w:val="28"/>
          <w:szCs w:val="28"/>
          <w:lang w:val="kk-KZ"/>
        </w:rPr>
        <w:t>5-синип:</w:t>
      </w:r>
    </w:p>
    <w:p w:rsidR="000816D6" w:rsidRPr="006345B6" w:rsidRDefault="000816D6" w:rsidP="000816D6">
      <w:pPr>
        <w:pStyle w:val="af0"/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9"/>
        <w:gridCol w:w="3210"/>
        <w:gridCol w:w="3425"/>
      </w:tblGrid>
      <w:tr w:rsidR="000816D6" w:rsidRPr="006345B6" w:rsidTr="00F44240">
        <w:trPr>
          <w:trHeight w:val="20"/>
        </w:trPr>
        <w:tc>
          <w:tcPr>
            <w:tcW w:w="1567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Әсәр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Бөлүм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Оқутуш мәхсәтлири </w:t>
            </w:r>
          </w:p>
        </w:tc>
      </w:tr>
      <w:tr w:rsidR="000816D6" w:rsidRPr="006345B6" w:rsidTr="00F44240">
        <w:trPr>
          <w:trHeight w:val="20"/>
        </w:trPr>
        <w:tc>
          <w:tcPr>
            <w:tcW w:w="5000" w:type="pct"/>
            <w:gridSpan w:val="3"/>
          </w:tcPr>
          <w:p w:rsidR="000816D6" w:rsidRPr="006345B6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Барлиғи:68саат, һәптисигә2саат</w:t>
            </w:r>
          </w:p>
        </w:tc>
      </w:tr>
      <w:tr w:rsidR="000816D6" w:rsidRPr="006345B6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1-чарәк (18 саат)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«Чинтөмүр батур вә Мәхтумсула» вә «Тай билән бала» чөчәклири 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5.Б/С2,5.Б/С3,5.Б/С4.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Садир Палванниң қошақлири </w:t>
            </w:r>
          </w:p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Өмәр Муһәммәдийниң «Еғир күнләрдә » һекайиси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6345B6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 чарәк(14 саат)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Һезим Искәндәровниң «Кәл йеңи жил», «Қиш күнлири», «Туйғун билән момай» шеирлири. </w:t>
            </w:r>
          </w:p>
          <w:p w:rsidR="000816D6" w:rsidRPr="006345B6" w:rsidRDefault="000816D6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Һезмәт Абдуллинниң «Торуқ ат» һекайиси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Илия Бәхтияниң «Ана жуттики баһар», «Дан һәққидики ой», «Яхши адәмләр һәққидики сөз», «Пақа»,  «Кепинәк»  намлиқ шеирилири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ru-RU"/>
              </w:rPr>
              <w:t>3 -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 чарәк (20 саат)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Турған Тохтәмовниң «Нәдекин бечарә жанивар» һекайиси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</w:p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Хелил Һәмраевниң «Өсәк тоғрилиқ  қошақ», « Гүл» , «Дәстихан»,  «Өмүр» намлиқ шеилири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Һажи Әхмәтниң «Ата меһри» һекайиси. </w:t>
            </w:r>
          </w:p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Аблиз Һезимовниң «Чөп билән қарияғач», «Тошқан дегидәк» мәсәллири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6345B6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ru-RU"/>
              </w:rPr>
              <w:t xml:space="preserve">4- 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>чарәк (16саат)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Патигүл Сабитованиң «Баламниң ағинилири» намлиқ һекайиси</w:t>
            </w:r>
          </w:p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Марс Һетахуновниң «Сирлиқ» намлиқ һекайиси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 w:val="restart"/>
          </w:tcPr>
          <w:p w:rsidR="000816D6" w:rsidRPr="006345B6" w:rsidRDefault="000816D6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Абай Кунанбаевниң «Илим тапмай махтанма», «Қиш» намлиқ шеирлири</w:t>
            </w:r>
          </w:p>
          <w:p w:rsidR="000816D6" w:rsidRPr="006345B6" w:rsidRDefault="000816D6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Ибрай Алтынсаринниң «Бай вә гадай балиси» намлиқ һекайиси</w:t>
            </w: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Чүшиниш вә 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eastAsia="Consolas" w:hAnsi="Times New Roman"/>
                <w:sz w:val="24"/>
                <w:lang w:val="kk-KZ"/>
              </w:rPr>
              <w:t xml:space="preserve">авап бериш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345B6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1</w:t>
            </w:r>
            <w:r w:rsidRPr="006345B6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3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6345B6">
              <w:rPr>
                <w:rFonts w:ascii="Times New Roman" w:hAnsi="Times New Roman"/>
                <w:sz w:val="24"/>
              </w:rPr>
              <w:t>Җ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6345B6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Тәһлил вә  интерпретация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5.Т/И1,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Т/И2,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Т/И3,</w:t>
            </w: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6345B6">
              <w:rPr>
                <w:rFonts w:ascii="Times New Roman" w:eastAsia="Calibri" w:hAnsi="Times New Roman"/>
                <w:sz w:val="24"/>
                <w:lang w:val="kk-KZ"/>
              </w:rPr>
              <w:t>Т/И4.</w:t>
            </w:r>
          </w:p>
        </w:tc>
      </w:tr>
      <w:tr w:rsidR="000816D6" w:rsidRPr="006345B6" w:rsidTr="00F44240">
        <w:trPr>
          <w:trHeight w:val="20"/>
        </w:trPr>
        <w:tc>
          <w:tcPr>
            <w:tcW w:w="1567" w:type="pct"/>
            <w:vMerge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0816D6" w:rsidRPr="006345B6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 xml:space="preserve">Баһа бериш вә селиштуруш </w:t>
            </w:r>
          </w:p>
        </w:tc>
        <w:tc>
          <w:tcPr>
            <w:tcW w:w="1772" w:type="pct"/>
          </w:tcPr>
          <w:p w:rsidR="000816D6" w:rsidRPr="006345B6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345B6">
              <w:rPr>
                <w:rFonts w:ascii="Times New Roman" w:hAnsi="Times New Roman"/>
                <w:sz w:val="24"/>
                <w:lang w:val="kk-KZ"/>
              </w:rPr>
              <w:t>5.Б/С1, 5.Б/С2, 5.Б/С3, 5.Б/С4.</w:t>
            </w:r>
          </w:p>
        </w:tc>
      </w:tr>
    </w:tbl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6D6" w:rsidRPr="006345B6" w:rsidRDefault="000816D6" w:rsidP="000816D6">
      <w:pPr>
        <w:pStyle w:val="af0"/>
        <w:numPr>
          <w:ilvl w:val="0"/>
          <w:numId w:val="34"/>
        </w:num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6345B6">
        <w:rPr>
          <w:rFonts w:ascii="Times New Roman" w:hAnsi="Times New Roman"/>
          <w:sz w:val="28"/>
          <w:szCs w:val="28"/>
          <w:lang w:val="kk-KZ"/>
        </w:rPr>
        <w:t>6-синип: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9"/>
        <w:gridCol w:w="3130"/>
        <w:gridCol w:w="3473"/>
      </w:tblGrid>
      <w:tr w:rsidR="000816D6" w:rsidRPr="009E1AE3" w:rsidTr="00F44240">
        <w:trPr>
          <w:trHeight w:val="20"/>
        </w:trPr>
        <w:tc>
          <w:tcPr>
            <w:tcW w:w="157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Әсәр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Бөлүм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Оқутуш мәхсәтлири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Барлиғи: 6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en-US"/>
              </w:rPr>
              <w:t>8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саат, һәптисигә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en-US"/>
              </w:rPr>
              <w:t>2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саат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en-US"/>
              </w:rPr>
              <w:t>1-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чарәк (18саат)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Йүсүп Хас Һажип әқил-парасәт вә тил тоғрисида </w:t>
            </w:r>
          </w:p>
          <w:p w:rsidR="000816D6" w:rsidRPr="00F531F1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Махмут Қәшқәрийниң  «Түркий тиллар диванидики» мақал вә тәмсилләр</w:t>
            </w:r>
          </w:p>
          <w:p w:rsidR="000816D6" w:rsidRPr="00F531F1" w:rsidRDefault="000816D6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Рәбғузий Адәм атиниң вә Һәвва  аниниң  яритилиши һәққидә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6.Ч/Җ1,6.Ч/Җ2, 6.Ч/Җ3, 6.Ч/Җ4.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947363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Әлишир Наваийниң «Һатәмтай», «Шир вә дураж» әсәрлири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Билал Назимниң «Назугум» қиссиси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2-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(14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Нур Исрайиловниң «Күнләр» повести</w:t>
            </w:r>
          </w:p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Қадир Һасановниң «Жигирмә сәккиз», «Ризвангүл» шеирлири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Һезмәт Абдуллинниң «Дилкәшләр » һекайиси</w:t>
            </w:r>
          </w:p>
          <w:p w:rsidR="000816D6" w:rsidRPr="00947363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Исмайил Саттаровниң «Мәхсәт», «Биз йеңимиз» шеирлири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47363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 xml:space="preserve">3 -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(20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Турғун Алмасниң «Вәтән», «Мәктәпкә» шеирлири</w:t>
            </w:r>
          </w:p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Илия Бәхтияниң «Туғулған әлгә муһәббитим бар», «Вәтән» шеирлири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lastRenderedPageBreak/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Лутпулла Мутәллипниң «Көкләм ишқи», «Яшлиқ үгән» шеирлири</w:t>
            </w:r>
          </w:p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Абдуғопур Қутлуқниң  «Дутар» балладиси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Т. Тохтәмовниң «Дадамниң жугиси» һекайиси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 xml:space="preserve">4-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(16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Илахун Жәлиловниң  «Чана» һекайиси</w:t>
            </w:r>
          </w:p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Абдумежит Дөләтовниң «Тиз пүктәргән», «Дораймән дәп», «Дутарим» шеирлири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947363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Абай Қунанбаевниң қара сөзлири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Чиңғиз Айтматовниң «Оғлум билән көрүшүш» һекайиси</w:t>
            </w: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,6.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6.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625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03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6.Б/С1, 6.Б/С2, 6.Б/С3, 6.Б/С4.</w:t>
            </w:r>
          </w:p>
        </w:tc>
      </w:tr>
    </w:tbl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6D6" w:rsidRPr="00F531F1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F531F1">
        <w:rPr>
          <w:rFonts w:ascii="Times New Roman" w:hAnsi="Times New Roman"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F531F1">
        <w:rPr>
          <w:rFonts w:ascii="Times New Roman" w:hAnsi="Times New Roman"/>
          <w:sz w:val="28"/>
          <w:szCs w:val="28"/>
          <w:lang w:val="kk-KZ"/>
        </w:rPr>
        <w:t xml:space="preserve"> 7-синип:</w:t>
      </w:r>
    </w:p>
    <w:p w:rsidR="000816D6" w:rsidRPr="00947363" w:rsidRDefault="000816D6" w:rsidP="000816D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8"/>
        <w:gridCol w:w="3075"/>
        <w:gridCol w:w="3529"/>
      </w:tblGrid>
      <w:tr w:rsidR="000816D6" w:rsidRPr="00F531F1" w:rsidTr="00F44240">
        <w:trPr>
          <w:trHeight w:val="20"/>
        </w:trPr>
        <w:tc>
          <w:tcPr>
            <w:tcW w:w="157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Әсәр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Бөлүм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Оқутуш мәхсәтлири</w:t>
            </w:r>
          </w:p>
        </w:tc>
      </w:tr>
      <w:tr w:rsidR="000816D6" w:rsidRPr="00F531F1" w:rsidTr="00F44240">
        <w:trPr>
          <w:trHeight w:val="20"/>
        </w:trPr>
        <w:tc>
          <w:tcPr>
            <w:tcW w:w="5000" w:type="pct"/>
            <w:gridSpan w:val="3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Барлиғи: 68 саат, һәптисигә2саат</w:t>
            </w:r>
          </w:p>
        </w:tc>
      </w:tr>
      <w:tr w:rsidR="000816D6" w:rsidRPr="00F531F1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1 - чарәк (18саат)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Тарихий қошақлар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7.Б/С3.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Н.Абдусемәтовниң  «Назугум» әсәри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1,  7. 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3, 7. 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</w:t>
            </w:r>
            <w:proofErr w:type="gramStart"/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2</w:t>
            </w:r>
            <w:proofErr w:type="gramEnd"/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А.Муһәммәдийниң «Яш жүригим», «Ечилмас көңлүм» шеирлири</w:t>
            </w:r>
          </w:p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Өмәр Муһәммәдийниң «Төвәндин», «Төвәндин көтирилди», «Сорима әнди» һекайилири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7.Ч/Җ2, 7. Ч/Җ3, 7. Ч/Җ4.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7.Б/С2, 7.Б/С3,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2- чарәк(14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Абдухалиқ Уйғурниң «Ойған» , «Нә қилай» шеирлири</w:t>
            </w:r>
          </w:p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Абдуреһим Өткүрниң тәржимә «Яшлиқ», «Хәшлә, хаинлар, хәшлә» намлиқ шеирлири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3, 7.Ч/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7.Б/С3,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Һезим Искәндәровниң «Қазақстан» шеири вә «Назугум» поэмиси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3, 7.Ч/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7.Б/С3,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3 -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чарәк(20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ind w:right="118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Лутпулла Мутәллипниң «Вәтән әла,хәлиқ әла», «Тәсиратим», «Жилларға жавап», «Икки лирика» намлиқ шеирлири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ru-RU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7.Б/С3.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Һезмәт Абдуллинниң «Бенакарлар» повести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И.Бәхтияниң «Уйғур елиға», «Муқамларға муһәббәт», «Достлар ишқи» намлиқ шеирлири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</w:t>
            </w:r>
            <w:proofErr w:type="gramStart"/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2</w:t>
            </w:r>
            <w:proofErr w:type="gramEnd"/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 7.Б/С3,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Зия Сәмәдийниң «Ғени батур» романи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Т/И2,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Т/И3.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7.Б/С2, 7.Б/С3,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4- чарәк (16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Қурван Тохтәмовниң «Бир түп алма» һекайиси</w:t>
            </w:r>
          </w:p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Ш.Шаваевниң «Билал Назим» романи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3, 7.Ч/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7.Б/С3,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Реһимжан Розиевниң «Сирлиқ долқунлар»поэмиси</w:t>
            </w:r>
          </w:p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Мөмүнжан Һәмраевниң «Әждат топрақлирида», «Устаз» «Вәтән пәрзәндимән»шеирлири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3, 7.Ч/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7.Б/С3, 7.Б/С4.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Сәбит Муқановниң «Ипархан»поэмиси</w:t>
            </w:r>
          </w:p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Чиңғиз Айтматовниң «Жәмилә» повести</w:t>
            </w: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,7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7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3, 7.Ч/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7.Т/И1,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7.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2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6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832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7.Б/С1, 7.Б/С2, 7.Б/С3, 7.Б/С4.</w:t>
            </w:r>
          </w:p>
        </w:tc>
      </w:tr>
    </w:tbl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F531F1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F531F1">
        <w:rPr>
          <w:rFonts w:ascii="Times New Roman" w:hAnsi="Times New Roman"/>
          <w:sz w:val="28"/>
          <w:szCs w:val="28"/>
          <w:lang w:val="kk-KZ"/>
        </w:rPr>
        <w:t xml:space="preserve"> 8-синип:</w:t>
      </w:r>
    </w:p>
    <w:p w:rsidR="000816D6" w:rsidRPr="00F531F1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28"/>
        <w:gridCol w:w="3101"/>
        <w:gridCol w:w="3466"/>
      </w:tblGrid>
      <w:tr w:rsidR="000816D6" w:rsidRPr="00F531F1" w:rsidTr="00F44240">
        <w:trPr>
          <w:trHeight w:val="20"/>
        </w:trPr>
        <w:tc>
          <w:tcPr>
            <w:tcW w:w="1578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Әсәр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Бөлүм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0816D6" w:rsidRPr="00F531F1" w:rsidTr="00F44240">
        <w:trPr>
          <w:trHeight w:val="20"/>
        </w:trPr>
        <w:tc>
          <w:tcPr>
            <w:tcW w:w="5000" w:type="pct"/>
            <w:gridSpan w:val="3"/>
          </w:tcPr>
          <w:p w:rsidR="000816D6" w:rsidRPr="009E1AE3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Барлиғи: 102саат, һәптисигә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3саат</w:t>
            </w:r>
          </w:p>
        </w:tc>
      </w:tr>
      <w:tr w:rsidR="000816D6" w:rsidRPr="00F531F1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 чарәк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 xml:space="preserve"> (27саат)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«Көл текин» мәңгү теши </w:t>
            </w:r>
          </w:p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«Оғузнамә» эпоси</w:t>
            </w:r>
          </w:p>
          <w:p w:rsidR="000816D6" w:rsidRPr="009E1AE3" w:rsidRDefault="000816D6" w:rsidP="00F44240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Билал Назимниң ғәзәллири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Исмаил Саттаровниң  «Қазақстан», «Сәһәрдә», «Биз йеңимиз»  шеирлири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E1AE3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9E1AE3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Cs w:val="22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(21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Һезмәт Абдуллинниң  «Отлуқ чәмбәр» романи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</w:tcPr>
          <w:p w:rsidR="000816D6" w:rsidRPr="009E1AE3" w:rsidRDefault="000816D6" w:rsidP="00F44240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Хелил Һәмраевниң  «Жасарәт»поэмиси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E1AE3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 чарәк</w:t>
            </w:r>
            <w:r>
              <w:rPr>
                <w:rFonts w:ascii="Times New Roman" w:eastAsia="Consolas" w:hAnsi="Times New Roman"/>
                <w:szCs w:val="22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3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0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Жамалдин Босақовниң «Көч-көч» тарихий романи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jc w:val="both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Йүсүпбәг Мухлисовниң «Ғени Батур» әсәри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47363" w:rsidRDefault="000816D6" w:rsidP="00F44240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Савутжан Мәмәтқуловниң «Надамәт» әсәриШайим Шаваевниң  «Сирлиқ ақ булутлар» һекайиси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Зунун Қадирийниң «Ғунчәм» драмиси</w:t>
            </w: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0816D6" w:rsidRPr="009E1AE3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9E1AE3">
              <w:rPr>
                <w:rFonts w:ascii="Times New Roman" w:eastAsia="Consolas" w:hAnsi="Times New Roman"/>
                <w:sz w:val="24"/>
                <w:lang w:val="ru-RU"/>
              </w:rPr>
              <w:t xml:space="preserve">4 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 чарәк</w:t>
            </w:r>
            <w:r>
              <w:rPr>
                <w:rFonts w:ascii="Times New Roman" w:eastAsia="Consolas" w:hAnsi="Times New Roman"/>
                <w:szCs w:val="22"/>
                <w:lang w:val="kk-KZ"/>
              </w:rPr>
              <w:t xml:space="preserve"> 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9E1AE3">
              <w:rPr>
                <w:rFonts w:ascii="Times New Roman" w:eastAsia="Consolas" w:hAnsi="Times New Roman"/>
                <w:sz w:val="24"/>
                <w:lang w:val="en-US"/>
              </w:rPr>
              <w:t>24</w:t>
            </w:r>
            <w:r w:rsidRPr="009E1AE3">
              <w:rPr>
                <w:rFonts w:ascii="Times New Roman" w:eastAsia="Consolas" w:hAnsi="Times New Roman"/>
                <w:sz w:val="24"/>
                <w:lang w:val="kk-KZ"/>
              </w:rPr>
              <w:t xml:space="preserve"> саат)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Қурван Тохтәмовниң  «Жағистайлиқлар» романи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47363" w:rsidRDefault="000816D6" w:rsidP="00F44240">
            <w:pPr>
              <w:jc w:val="both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Долқун Ясеновниң «Ахирқи дәқиқидә», «Сора» шеирлири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Мухтәр Әвезовниң «Абай йоли» романи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onsolas" w:hAnsi="Times New Roman"/>
                <w:lang w:val="kk-KZ"/>
              </w:rPr>
            </w:pP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Чүшиниш вә </w:t>
            </w:r>
            <w:r w:rsidRPr="009E1AE3">
              <w:rPr>
                <w:rFonts w:ascii="Times New Roman" w:hAnsi="Times New Roman"/>
                <w:szCs w:val="22"/>
              </w:rPr>
              <w:t>җ</w:t>
            </w:r>
            <w:r w:rsidRPr="009E1AE3">
              <w:rPr>
                <w:rFonts w:ascii="Times New Roman" w:eastAsia="Consolas" w:hAnsi="Times New Roman"/>
                <w:szCs w:val="22"/>
                <w:lang w:val="kk-KZ"/>
              </w:rPr>
              <w:t xml:space="preserve">авап бериш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ru-RU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>,8.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2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</w:t>
            </w:r>
            <w:r w:rsidRPr="009E1AE3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8.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Ч/</w:t>
            </w:r>
            <w:r w:rsidRPr="009E1AE3">
              <w:rPr>
                <w:rFonts w:ascii="Times New Roman" w:hAnsi="Times New Roman"/>
                <w:sz w:val="24"/>
              </w:rPr>
              <w:t>Җ</w:t>
            </w:r>
            <w:r w:rsidRPr="009E1AE3">
              <w:rPr>
                <w:rFonts w:ascii="Times New Roman" w:hAnsi="Times New Roman"/>
                <w:sz w:val="24"/>
                <w:lang w:val="kk-KZ"/>
              </w:rPr>
              <w:t>4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 w:val="restar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Расул Ғамзатовниң «Мениң Дағистаним», «Ана тил»  әсәрлири</w:t>
            </w: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Тәһлил вә  интерпретация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8.Т/И1,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/И2,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/И3,</w:t>
            </w:r>
            <w:r w:rsidRPr="009E1AE3">
              <w:rPr>
                <w:rFonts w:ascii="Times New Roman" w:hAnsi="Times New Roman"/>
                <w:szCs w:val="22"/>
                <w:lang w:val="ru-RU"/>
              </w:rPr>
              <w:t xml:space="preserve"> 8.</w:t>
            </w:r>
            <w:r w:rsidRPr="009E1AE3">
              <w:rPr>
                <w:rFonts w:ascii="Times New Roman" w:eastAsia="Calibri" w:hAnsi="Times New Roman"/>
                <w:szCs w:val="22"/>
                <w:lang w:val="ru-RU"/>
              </w:rPr>
              <w:t>Т</w:t>
            </w:r>
            <w:r w:rsidRPr="009E1AE3">
              <w:rPr>
                <w:rFonts w:ascii="Times New Roman" w:eastAsia="Calibri" w:hAnsi="Times New Roman"/>
                <w:szCs w:val="22"/>
                <w:lang w:val="kk-KZ"/>
              </w:rPr>
              <w:t>/И4.</w:t>
            </w:r>
          </w:p>
        </w:tc>
      </w:tr>
      <w:tr w:rsidR="000816D6" w:rsidRPr="009E1AE3" w:rsidTr="00F44240">
        <w:trPr>
          <w:trHeight w:val="20"/>
        </w:trPr>
        <w:tc>
          <w:tcPr>
            <w:tcW w:w="1578" w:type="pct"/>
            <w:vMerge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0816D6" w:rsidRPr="009E1AE3" w:rsidRDefault="000816D6" w:rsidP="00F44240">
            <w:pPr>
              <w:spacing w:line="240" w:lineRule="auto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Баһа бериш вә селиштуруш </w:t>
            </w:r>
          </w:p>
        </w:tc>
        <w:tc>
          <w:tcPr>
            <w:tcW w:w="1806" w:type="pct"/>
          </w:tcPr>
          <w:p w:rsidR="000816D6" w:rsidRPr="009E1AE3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lang w:val="kk-KZ"/>
              </w:rPr>
            </w:pPr>
            <w:r w:rsidRPr="009E1AE3">
              <w:rPr>
                <w:rFonts w:ascii="Times New Roman" w:hAnsi="Times New Roman"/>
                <w:szCs w:val="22"/>
                <w:lang w:val="kk-KZ"/>
              </w:rPr>
              <w:t>8.Б/С1, 8.Б/С2, 8.Б/С3, 8.Б/С4.</w:t>
            </w:r>
          </w:p>
        </w:tc>
      </w:tr>
    </w:tbl>
    <w:p w:rsidR="000816D6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16D6" w:rsidRPr="00F531F1" w:rsidRDefault="000816D6" w:rsidP="000816D6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F531F1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F531F1">
        <w:rPr>
          <w:rFonts w:ascii="Times New Roman" w:hAnsi="Times New Roman"/>
          <w:sz w:val="28"/>
          <w:szCs w:val="28"/>
          <w:lang w:val="kk-KZ"/>
        </w:rPr>
        <w:t xml:space="preserve"> 9-синип:</w:t>
      </w:r>
    </w:p>
    <w:p w:rsidR="000816D6" w:rsidRPr="00F531F1" w:rsidRDefault="000816D6" w:rsidP="000816D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3"/>
        <w:gridCol w:w="3065"/>
        <w:gridCol w:w="3468"/>
        <w:gridCol w:w="42"/>
      </w:tblGrid>
      <w:tr w:rsidR="000816D6" w:rsidRPr="00F531F1" w:rsidTr="00F44240">
        <w:trPr>
          <w:trHeight w:val="20"/>
        </w:trPr>
        <w:tc>
          <w:tcPr>
            <w:tcW w:w="158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Әсәр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Бөлүм</w:t>
            </w:r>
          </w:p>
        </w:tc>
        <w:tc>
          <w:tcPr>
            <w:tcW w:w="1820" w:type="pct"/>
            <w:gridSpan w:val="2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Оқутуш мәхсәтлири</w:t>
            </w:r>
          </w:p>
        </w:tc>
      </w:tr>
      <w:tr w:rsidR="000816D6" w:rsidRPr="00F531F1" w:rsidTr="00F44240">
        <w:trPr>
          <w:trHeight w:val="20"/>
        </w:trPr>
        <w:tc>
          <w:tcPr>
            <w:tcW w:w="5000" w:type="pct"/>
            <w:gridSpan w:val="4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Барлиғи: 102 саат, һәптисигә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3саат</w:t>
            </w:r>
          </w:p>
        </w:tc>
      </w:tr>
      <w:tr w:rsidR="000816D6" w:rsidRPr="00F531F1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1-тоқсан (27сағат)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Йүсүп Хас Һажипниң «Қутадғу билик» дастани</w:t>
            </w:r>
          </w:p>
          <w:p w:rsidR="000816D6" w:rsidRPr="00F531F1" w:rsidRDefault="000816D6" w:rsidP="00F44240">
            <w:pPr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Махмут Қәшқәрийниң «Дивану луғәтит түрктики» фольклор үлгилири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Атаий,  Сәккакий, Лутфий  әсәрлири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Әлишер Навайиниң «Пәрһат-Ширин» дастани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Аязийниң «Жаһаннамә» поэмиси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2-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(21саат)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Хирқитийниң «Муһәббәтнамә вә меһнәткам» дастани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Әршийниң әсәрлири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Зәлилийниң әсәрлири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Нәвбәтийниң әсәрлири, </w:t>
            </w:r>
          </w:p>
          <w:p w:rsidR="000816D6" w:rsidRPr="00F531F1" w:rsidRDefault="000816D6" w:rsidP="00F44240">
            <w:pPr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Муһәммәт Садиқ Қәшқәрийниң «Тәзкирәи әзизан» әсәри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3,9.Ч/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>3-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proofErr w:type="gramStart"/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( </w:t>
            </w:r>
            <w:proofErr w:type="gramEnd"/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30 саат)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Абдуреһим Низарийниң «Мәһзун-Гулниса», «Рабиә-Сәъдин» дастанлири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ru-RU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Билал Назимниң «Ғазат дәр мүлки Чин» дастани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Хелил Һәмраевниң «Дехан» поэмиси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Абдуреһим Өткүрниң «Из»  романи.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0816D6" w:rsidRPr="00F531F1" w:rsidRDefault="000816D6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ru-RU"/>
              </w:rPr>
              <w:t xml:space="preserve">4-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чарәк</w:t>
            </w:r>
            <w:r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 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>(24  саат)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Боғда Абдулланиң шеирлири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0816D6" w:rsidRPr="00F531F1" w:rsidRDefault="000816D6" w:rsidP="00F44240">
            <w:pPr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Махтумқули Пирағи шеири Махамбет Өтемисов «Баймағамбет султанға ейтқини», «Ялғузлуқ» шеирлири</w:t>
            </w: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Чүшиниш вә 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eastAsia="Consolas" w:hAnsi="Times New Roman"/>
                <w:sz w:val="23"/>
                <w:szCs w:val="23"/>
                <w:lang w:val="kk-KZ"/>
              </w:rPr>
              <w:t xml:space="preserve">авап бериш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1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>,9.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9</w:t>
            </w:r>
            <w:r w:rsidRPr="00F531F1">
              <w:rPr>
                <w:rFonts w:ascii="Times New Roman" w:hAnsi="Times New Roman"/>
                <w:sz w:val="23"/>
                <w:szCs w:val="23"/>
                <w:lang w:val="en-US"/>
              </w:rPr>
              <w:t>.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,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9.Ч/</w:t>
            </w:r>
            <w:r w:rsidRPr="00F531F1">
              <w:rPr>
                <w:rFonts w:ascii="Times New Roman" w:hAnsi="Times New Roman"/>
                <w:sz w:val="23"/>
                <w:szCs w:val="23"/>
              </w:rPr>
              <w:t>Җ</w:t>
            </w: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Тәһлил вә  интерпретация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9.Т/И1,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/И2,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/И3,</w:t>
            </w:r>
            <w:r w:rsidRPr="00F531F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9.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Т</w:t>
            </w:r>
            <w:r w:rsidRPr="00F531F1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/И4.</w:t>
            </w:r>
          </w:p>
        </w:tc>
      </w:tr>
      <w:tr w:rsidR="000816D6" w:rsidRPr="009E1AE3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3"/>
                <w:szCs w:val="23"/>
                <w:lang w:val="kk-KZ"/>
              </w:rPr>
            </w:pPr>
          </w:p>
        </w:tc>
        <w:tc>
          <w:tcPr>
            <w:tcW w:w="1590" w:type="pct"/>
          </w:tcPr>
          <w:p w:rsidR="000816D6" w:rsidRPr="00F531F1" w:rsidRDefault="000816D6" w:rsidP="00F44240">
            <w:pPr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Баһа бериш вә селиштуруш </w:t>
            </w:r>
          </w:p>
        </w:tc>
        <w:tc>
          <w:tcPr>
            <w:tcW w:w="1799" w:type="pct"/>
          </w:tcPr>
          <w:p w:rsidR="000816D6" w:rsidRPr="00F531F1" w:rsidRDefault="000816D6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F531F1">
              <w:rPr>
                <w:rFonts w:ascii="Times New Roman" w:hAnsi="Times New Roman"/>
                <w:sz w:val="23"/>
                <w:szCs w:val="23"/>
                <w:lang w:val="kk-KZ"/>
              </w:rPr>
              <w:t>9.Б/С1, 9.Б/С2, 9.Б/С3, 9.Б/С4.</w:t>
            </w:r>
          </w:p>
        </w:tc>
      </w:tr>
    </w:tbl>
    <w:p w:rsidR="000816D6" w:rsidRPr="005B308D" w:rsidRDefault="000816D6" w:rsidP="000816D6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lang w:val="ru-RU"/>
        </w:rPr>
      </w:pPr>
    </w:p>
    <w:p w:rsidR="000816D6" w:rsidRPr="00416512" w:rsidRDefault="000816D6" w:rsidP="000816D6">
      <w:pPr>
        <w:rPr>
          <w:lang w:val="kk-KZ"/>
        </w:rPr>
      </w:pPr>
    </w:p>
    <w:p w:rsidR="000816D6" w:rsidRPr="00D214A2" w:rsidRDefault="000816D6" w:rsidP="000816D6">
      <w:pPr>
        <w:rPr>
          <w:lang w:val="kk-KZ"/>
        </w:rPr>
      </w:pPr>
    </w:p>
    <w:p w:rsidR="000816D6" w:rsidRDefault="000816D6" w:rsidP="000816D6"/>
    <w:p w:rsidR="000816D6" w:rsidRPr="000816D6" w:rsidRDefault="000816D6" w:rsidP="000816D6">
      <w:pPr>
        <w:rPr>
          <w:lang w:val="kk-KZ"/>
        </w:rPr>
      </w:pPr>
    </w:p>
    <w:sectPr w:rsidR="000816D6" w:rsidRPr="000816D6" w:rsidSect="000A0347">
      <w:headerReference w:type="default" r:id="rId8"/>
      <w:foot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D29" w:rsidRDefault="00A71D29" w:rsidP="00CC6693">
      <w:pPr>
        <w:spacing w:line="240" w:lineRule="auto"/>
      </w:pPr>
      <w:r>
        <w:separator/>
      </w:r>
    </w:p>
  </w:endnote>
  <w:endnote w:type="continuationSeparator" w:id="0">
    <w:p w:rsidR="00A71D29" w:rsidRDefault="00A71D29" w:rsidP="00CC6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96" w:rsidRDefault="00101B96">
    <w:pPr>
      <w:pStyle w:val="a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D29" w:rsidRDefault="00A71D29" w:rsidP="00CC6693">
      <w:pPr>
        <w:spacing w:line="240" w:lineRule="auto"/>
      </w:pPr>
      <w:r>
        <w:separator/>
      </w:r>
    </w:p>
  </w:footnote>
  <w:footnote w:type="continuationSeparator" w:id="0">
    <w:p w:rsidR="00A71D29" w:rsidRDefault="00A71D29" w:rsidP="00CC669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347" w:rsidRPr="000A0347" w:rsidRDefault="000A0347" w:rsidP="000A0347">
    <w:pPr>
      <w:pStyle w:val="a8"/>
      <w:jc w:val="center"/>
      <w:rPr>
        <w:rFonts w:ascii="Times New Roman" w:hAnsi="Times New Roman"/>
        <w:sz w:val="28"/>
        <w:szCs w:val="28"/>
      </w:rPr>
    </w:pPr>
    <w:r w:rsidRPr="000A0347">
      <w:rPr>
        <w:rFonts w:ascii="Times New Roman" w:hAnsi="Times New Roman"/>
        <w:sz w:val="28"/>
        <w:szCs w:val="28"/>
      </w:rPr>
      <w:fldChar w:fldCharType="begin"/>
    </w:r>
    <w:r w:rsidRPr="000A0347">
      <w:rPr>
        <w:rFonts w:ascii="Times New Roman" w:hAnsi="Times New Roman"/>
        <w:sz w:val="28"/>
        <w:szCs w:val="28"/>
      </w:rPr>
      <w:instrText>PAGE   \* MERGEFORMAT</w:instrText>
    </w:r>
    <w:r w:rsidRPr="000A0347">
      <w:rPr>
        <w:rFonts w:ascii="Times New Roman" w:hAnsi="Times New Roman"/>
        <w:sz w:val="28"/>
        <w:szCs w:val="28"/>
      </w:rPr>
      <w:fldChar w:fldCharType="separate"/>
    </w:r>
    <w:r w:rsidR="000816D6" w:rsidRPr="000816D6">
      <w:rPr>
        <w:rFonts w:ascii="Times New Roman" w:hAnsi="Times New Roman"/>
        <w:noProof/>
        <w:sz w:val="28"/>
        <w:szCs w:val="28"/>
        <w:lang w:val="ru-RU"/>
      </w:rPr>
      <w:t>6</w:t>
    </w:r>
    <w:r w:rsidRPr="000A0347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492" w:rsidRPr="000A0347" w:rsidRDefault="008D4492" w:rsidP="000A0347">
    <w:pPr>
      <w:pStyle w:val="a8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35FFF"/>
    <w:multiLevelType w:val="hybridMultilevel"/>
    <w:tmpl w:val="C624C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F3A88"/>
    <w:multiLevelType w:val="hybridMultilevel"/>
    <w:tmpl w:val="658884BC"/>
    <w:lvl w:ilvl="0" w:tplc="D24412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914912"/>
    <w:multiLevelType w:val="hybridMultilevel"/>
    <w:tmpl w:val="4210E2CA"/>
    <w:lvl w:ilvl="0" w:tplc="DBCCAB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F30446"/>
    <w:multiLevelType w:val="hybridMultilevel"/>
    <w:tmpl w:val="9D4634D0"/>
    <w:lvl w:ilvl="0" w:tplc="9064C092">
      <w:start w:val="1"/>
      <w:numFmt w:val="decimal"/>
      <w:pStyle w:val="NESNor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C810D6A"/>
    <w:multiLevelType w:val="hybridMultilevel"/>
    <w:tmpl w:val="49D25152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37B60"/>
    <w:multiLevelType w:val="hybridMultilevel"/>
    <w:tmpl w:val="86BEC77A"/>
    <w:lvl w:ilvl="0" w:tplc="414A32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F16BC1"/>
    <w:multiLevelType w:val="hybridMultilevel"/>
    <w:tmpl w:val="38D25E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563001"/>
    <w:multiLevelType w:val="hybridMultilevel"/>
    <w:tmpl w:val="97F8912E"/>
    <w:lvl w:ilvl="0" w:tplc="272AE00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1">
    <w:nsid w:val="41994360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393743"/>
    <w:multiLevelType w:val="hybridMultilevel"/>
    <w:tmpl w:val="7A628E40"/>
    <w:lvl w:ilvl="0" w:tplc="074C4E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87D88"/>
    <w:multiLevelType w:val="hybridMultilevel"/>
    <w:tmpl w:val="C3F87EBC"/>
    <w:lvl w:ilvl="0" w:tplc="BE86CCA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5">
    <w:nsid w:val="51B4268B"/>
    <w:multiLevelType w:val="hybridMultilevel"/>
    <w:tmpl w:val="ABDA57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2A55597"/>
    <w:multiLevelType w:val="hybridMultilevel"/>
    <w:tmpl w:val="B09E1314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F44C9"/>
    <w:multiLevelType w:val="hybridMultilevel"/>
    <w:tmpl w:val="485EC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A3B52A4"/>
    <w:multiLevelType w:val="hybridMultilevel"/>
    <w:tmpl w:val="F9AA80CE"/>
    <w:lvl w:ilvl="0" w:tplc="51EAEE20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04B5F3F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F1537F"/>
    <w:multiLevelType w:val="hybridMultilevel"/>
    <w:tmpl w:val="DBF01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1C4C59"/>
    <w:multiLevelType w:val="hybridMultilevel"/>
    <w:tmpl w:val="EF26092E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8A41B5A"/>
    <w:multiLevelType w:val="hybridMultilevel"/>
    <w:tmpl w:val="DA4AEF9E"/>
    <w:lvl w:ilvl="0" w:tplc="1EAE83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927805"/>
    <w:multiLevelType w:val="hybridMultilevel"/>
    <w:tmpl w:val="6EAAFF00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6A972AE"/>
    <w:multiLevelType w:val="hybridMultilevel"/>
    <w:tmpl w:val="8C1A6B72"/>
    <w:lvl w:ilvl="0" w:tplc="33B64928">
      <w:numFmt w:val="bullet"/>
      <w:lvlText w:val="-"/>
      <w:lvlJc w:val="left"/>
      <w:pPr>
        <w:ind w:left="149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28">
    <w:nsid w:val="777E5C0E"/>
    <w:multiLevelType w:val="hybridMultilevel"/>
    <w:tmpl w:val="BE4E33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7A54B77"/>
    <w:multiLevelType w:val="hybridMultilevel"/>
    <w:tmpl w:val="E8083FA0"/>
    <w:lvl w:ilvl="0" w:tplc="074C4E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E009C3"/>
    <w:multiLevelType w:val="hybridMultilevel"/>
    <w:tmpl w:val="45A67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19"/>
  </w:num>
  <w:num w:numId="5">
    <w:abstractNumId w:val="16"/>
  </w:num>
  <w:num w:numId="6">
    <w:abstractNumId w:val="12"/>
  </w:num>
  <w:num w:numId="7">
    <w:abstractNumId w:val="6"/>
  </w:num>
  <w:num w:numId="8">
    <w:abstractNumId w:val="1"/>
  </w:num>
  <w:num w:numId="9">
    <w:abstractNumId w:val="18"/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3"/>
  </w:num>
  <w:num w:numId="13">
    <w:abstractNumId w:val="30"/>
  </w:num>
  <w:num w:numId="14">
    <w:abstractNumId w:val="2"/>
  </w:num>
  <w:num w:numId="15">
    <w:abstractNumId w:val="8"/>
  </w:num>
  <w:num w:numId="16">
    <w:abstractNumId w:val="29"/>
  </w:num>
  <w:num w:numId="17">
    <w:abstractNumId w:val="11"/>
  </w:num>
  <w:num w:numId="18">
    <w:abstractNumId w:val="21"/>
  </w:num>
  <w:num w:numId="19">
    <w:abstractNumId w:val="15"/>
  </w:num>
  <w:num w:numId="20">
    <w:abstractNumId w:val="28"/>
  </w:num>
  <w:num w:numId="21">
    <w:abstractNumId w:val="9"/>
  </w:num>
  <w:num w:numId="22">
    <w:abstractNumId w:val="24"/>
  </w:num>
  <w:num w:numId="23">
    <w:abstractNumId w:val="10"/>
  </w:num>
  <w:num w:numId="24">
    <w:abstractNumId w:val="26"/>
  </w:num>
  <w:num w:numId="25">
    <w:abstractNumId w:val="7"/>
  </w:num>
  <w:num w:numId="26">
    <w:abstractNumId w:val="17"/>
  </w:num>
  <w:num w:numId="27">
    <w:abstractNumId w:val="20"/>
  </w:num>
  <w:num w:numId="28">
    <w:abstractNumId w:val="13"/>
  </w:num>
  <w:num w:numId="29">
    <w:abstractNumId w:val="3"/>
  </w:num>
  <w:num w:numId="30">
    <w:abstractNumId w:val="5"/>
  </w:num>
  <w:num w:numId="31">
    <w:abstractNumId w:val="5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512"/>
    <w:rsid w:val="00030F0A"/>
    <w:rsid w:val="00043FD4"/>
    <w:rsid w:val="000813F9"/>
    <w:rsid w:val="000816D6"/>
    <w:rsid w:val="000A0347"/>
    <w:rsid w:val="00101B96"/>
    <w:rsid w:val="00136BB5"/>
    <w:rsid w:val="00151676"/>
    <w:rsid w:val="001E57D9"/>
    <w:rsid w:val="001F497F"/>
    <w:rsid w:val="002A3B4E"/>
    <w:rsid w:val="002E2F33"/>
    <w:rsid w:val="002E6938"/>
    <w:rsid w:val="00372665"/>
    <w:rsid w:val="003C153D"/>
    <w:rsid w:val="00416512"/>
    <w:rsid w:val="00443480"/>
    <w:rsid w:val="0048611B"/>
    <w:rsid w:val="00495A2E"/>
    <w:rsid w:val="004A2B8C"/>
    <w:rsid w:val="004C0CE5"/>
    <w:rsid w:val="006572D0"/>
    <w:rsid w:val="006A3055"/>
    <w:rsid w:val="006B75F5"/>
    <w:rsid w:val="00742D82"/>
    <w:rsid w:val="00755AC5"/>
    <w:rsid w:val="00791149"/>
    <w:rsid w:val="007C47C4"/>
    <w:rsid w:val="008624F5"/>
    <w:rsid w:val="008C7B9C"/>
    <w:rsid w:val="008D256E"/>
    <w:rsid w:val="008D4492"/>
    <w:rsid w:val="00914701"/>
    <w:rsid w:val="00945AA2"/>
    <w:rsid w:val="00947363"/>
    <w:rsid w:val="00967117"/>
    <w:rsid w:val="009A029C"/>
    <w:rsid w:val="009B3E1A"/>
    <w:rsid w:val="009E5A96"/>
    <w:rsid w:val="00A47A91"/>
    <w:rsid w:val="00A71D29"/>
    <w:rsid w:val="00AB3611"/>
    <w:rsid w:val="00AB79D1"/>
    <w:rsid w:val="00B074F6"/>
    <w:rsid w:val="00B54CD0"/>
    <w:rsid w:val="00B91E8D"/>
    <w:rsid w:val="00B92EEA"/>
    <w:rsid w:val="00BC0108"/>
    <w:rsid w:val="00C629BB"/>
    <w:rsid w:val="00C87B8E"/>
    <w:rsid w:val="00CC6693"/>
    <w:rsid w:val="00D214A2"/>
    <w:rsid w:val="00DB59CC"/>
    <w:rsid w:val="00E56FCB"/>
    <w:rsid w:val="00E61AA1"/>
    <w:rsid w:val="00E74886"/>
    <w:rsid w:val="00E97352"/>
    <w:rsid w:val="00F42E8C"/>
    <w:rsid w:val="00F53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6512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416512"/>
    <w:pPr>
      <w:spacing w:after="200" w:line="240" w:lineRule="auto"/>
      <w:ind w:left="794"/>
      <w:outlineLvl w:val="0"/>
    </w:pPr>
    <w:rPr>
      <w:b/>
      <w:color w:val="808080"/>
      <w:sz w:val="48"/>
      <w:lang/>
    </w:rPr>
  </w:style>
  <w:style w:type="paragraph" w:styleId="2">
    <w:name w:val="heading 2"/>
    <w:basedOn w:val="a0"/>
    <w:next w:val="a0"/>
    <w:link w:val="20"/>
    <w:qFormat/>
    <w:rsid w:val="00416512"/>
    <w:pPr>
      <w:spacing w:after="480" w:line="240" w:lineRule="auto"/>
      <w:outlineLvl w:val="1"/>
    </w:pPr>
    <w:rPr>
      <w:sz w:val="24"/>
      <w:lang/>
    </w:rPr>
  </w:style>
  <w:style w:type="paragraph" w:styleId="3">
    <w:name w:val="heading 3"/>
    <w:basedOn w:val="a0"/>
    <w:next w:val="a0"/>
    <w:link w:val="30"/>
    <w:qFormat/>
    <w:rsid w:val="00416512"/>
    <w:pPr>
      <w:outlineLvl w:val="2"/>
    </w:pPr>
    <w:rPr>
      <w:b/>
      <w:bCs/>
      <w:sz w:val="20"/>
      <w:szCs w:val="26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6512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416512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416512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41651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1651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1651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416512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416512"/>
  </w:style>
  <w:style w:type="paragraph" w:customStyle="1" w:styleId="Indent">
    <w:name w:val="Indent"/>
    <w:basedOn w:val="a0"/>
    <w:rsid w:val="00416512"/>
    <w:pPr>
      <w:ind w:left="1004" w:hanging="720"/>
    </w:pPr>
  </w:style>
  <w:style w:type="paragraph" w:customStyle="1" w:styleId="SectionTitle">
    <w:name w:val="Section Title"/>
    <w:basedOn w:val="a0"/>
    <w:next w:val="Indent"/>
    <w:rsid w:val="00416512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416512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416512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416512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semiHidden/>
    <w:rsid w:val="00416512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416512"/>
    <w:pPr>
      <w:spacing w:before="220" w:line="220" w:lineRule="exact"/>
    </w:pPr>
  </w:style>
  <w:style w:type="paragraph" w:customStyle="1" w:styleId="FieldTitle">
    <w:name w:val="Field Title"/>
    <w:basedOn w:val="a0"/>
    <w:rsid w:val="00416512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416512"/>
    <w:pPr>
      <w:tabs>
        <w:tab w:val="center" w:pos="4153"/>
        <w:tab w:val="right" w:pos="8306"/>
      </w:tabs>
    </w:pPr>
    <w:rPr>
      <w:sz w:val="20"/>
      <w:lang/>
    </w:rPr>
  </w:style>
  <w:style w:type="character" w:customStyle="1" w:styleId="a9">
    <w:name w:val="Верхний колонтитул Знак"/>
    <w:link w:val="a8"/>
    <w:uiPriority w:val="99"/>
    <w:rsid w:val="00416512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416512"/>
    <w:pPr>
      <w:spacing w:after="210"/>
      <w:ind w:left="794"/>
    </w:pPr>
  </w:style>
  <w:style w:type="paragraph" w:customStyle="1" w:styleId="Confidential">
    <w:name w:val="Confidential"/>
    <w:basedOn w:val="a0"/>
    <w:rsid w:val="00416512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416512"/>
    <w:pPr>
      <w:tabs>
        <w:tab w:val="center" w:pos="4153"/>
        <w:tab w:val="right" w:pos="8306"/>
      </w:tabs>
    </w:pPr>
    <w:rPr>
      <w:sz w:val="20"/>
      <w:lang/>
    </w:rPr>
  </w:style>
  <w:style w:type="character" w:customStyle="1" w:styleId="ab">
    <w:name w:val="Нижний колонтитул Знак"/>
    <w:link w:val="aa"/>
    <w:uiPriority w:val="99"/>
    <w:rsid w:val="00416512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416512"/>
    <w:rPr>
      <w:b w:val="0"/>
    </w:rPr>
  </w:style>
  <w:style w:type="paragraph" w:customStyle="1" w:styleId="Page1Heading">
    <w:name w:val="Page 1 Heading"/>
    <w:basedOn w:val="a0"/>
    <w:rsid w:val="00416512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416512"/>
    <w:rPr>
      <w:color w:val="0000FF"/>
      <w:u w:val="single"/>
    </w:rPr>
  </w:style>
  <w:style w:type="paragraph" w:customStyle="1" w:styleId="CellBullet">
    <w:name w:val="Cell Bullet"/>
    <w:basedOn w:val="a0"/>
    <w:rsid w:val="00416512"/>
    <w:pPr>
      <w:numPr>
        <w:numId w:val="2"/>
      </w:numPr>
    </w:pPr>
  </w:style>
  <w:style w:type="paragraph" w:styleId="a">
    <w:name w:val="List Bullet"/>
    <w:basedOn w:val="a0"/>
    <w:autoRedefine/>
    <w:rsid w:val="00416512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416512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416512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416512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416512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416512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416512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41651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B79D1"/>
    <w:pPr>
      <w:numPr>
        <w:numId w:val="30"/>
      </w:numPr>
      <w:spacing w:line="240" w:lineRule="auto"/>
      <w:jc w:val="both"/>
    </w:pPr>
    <w:rPr>
      <w:rFonts w:ascii="Times New Roman" w:hAnsi="Times New Roman"/>
      <w:b/>
      <w:iCs/>
      <w:color w:val="000000"/>
      <w:sz w:val="24"/>
      <w:szCs w:val="28"/>
      <w:lang w:val="kk-KZ"/>
    </w:rPr>
  </w:style>
  <w:style w:type="character" w:customStyle="1" w:styleId="NESNormalChar">
    <w:name w:val="NES Normal Char"/>
    <w:link w:val="NESNormal"/>
    <w:rsid w:val="00AB79D1"/>
    <w:rPr>
      <w:rFonts w:ascii="Times New Roman" w:eastAsia="Times New Roman" w:hAnsi="Times New Roman" w:cs="Times New Roman"/>
      <w:b/>
      <w:iCs/>
      <w:color w:val="000000"/>
      <w:sz w:val="24"/>
      <w:szCs w:val="28"/>
      <w:lang w:val="kk-KZ"/>
    </w:rPr>
  </w:style>
  <w:style w:type="paragraph" w:customStyle="1" w:styleId="NESBullet1">
    <w:name w:val="NES Bullet 1"/>
    <w:basedOn w:val="a0"/>
    <w:next w:val="NESNormal"/>
    <w:uiPriority w:val="99"/>
    <w:rsid w:val="00416512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416512"/>
  </w:style>
  <w:style w:type="paragraph" w:customStyle="1" w:styleId="NESHeading2">
    <w:name w:val="NES Heading 2"/>
    <w:basedOn w:val="1"/>
    <w:next w:val="NESNormal"/>
    <w:link w:val="NESHeading2CharChar"/>
    <w:autoRedefine/>
    <w:rsid w:val="00101B96"/>
    <w:pPr>
      <w:tabs>
        <w:tab w:val="left" w:pos="567"/>
        <w:tab w:val="left" w:pos="851"/>
        <w:tab w:val="left" w:pos="1134"/>
      </w:tabs>
      <w:spacing w:after="0"/>
      <w:ind w:left="0" w:firstLine="709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416512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101B96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416512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41651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41651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416512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416512"/>
    <w:pPr>
      <w:tabs>
        <w:tab w:val="left" w:pos="480"/>
        <w:tab w:val="right" w:leader="dot" w:pos="9990"/>
      </w:tabs>
      <w:spacing w:line="240" w:lineRule="auto"/>
      <w:jc w:val="both"/>
    </w:pPr>
    <w:rPr>
      <w:rFonts w:ascii="Times New Roman" w:hAnsi="Times New Roman"/>
      <w:b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416512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416512"/>
    <w:pPr>
      <w:spacing w:before="120"/>
    </w:pPr>
    <w:rPr>
      <w:b/>
    </w:rPr>
  </w:style>
  <w:style w:type="paragraph" w:styleId="HTML">
    <w:name w:val="HTML Preformatted"/>
    <w:basedOn w:val="a0"/>
    <w:link w:val="HTML0"/>
    <w:rsid w:val="004165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416512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uiPriority w:val="99"/>
    <w:rsid w:val="00416512"/>
    <w:rPr>
      <w:sz w:val="20"/>
      <w:szCs w:val="20"/>
      <w:lang/>
    </w:rPr>
  </w:style>
  <w:style w:type="character" w:customStyle="1" w:styleId="af">
    <w:name w:val="Текст примечания Знак"/>
    <w:link w:val="ae"/>
    <w:uiPriority w:val="99"/>
    <w:rsid w:val="00416512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416512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416512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416512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416512"/>
    <w:pPr>
      <w:ind w:left="714" w:hanging="357"/>
    </w:pPr>
    <w:rPr>
      <w:i/>
      <w:iCs/>
    </w:rPr>
  </w:style>
  <w:style w:type="character" w:customStyle="1" w:styleId="hps">
    <w:name w:val="hps"/>
    <w:rsid w:val="00416512"/>
    <w:rPr>
      <w:rFonts w:cs="Times New Roman"/>
    </w:rPr>
  </w:style>
  <w:style w:type="paragraph" w:customStyle="1" w:styleId="ListParagraph1">
    <w:name w:val="List Paragraph1"/>
    <w:basedOn w:val="a0"/>
    <w:rsid w:val="00416512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416512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416512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/>
    </w:rPr>
  </w:style>
  <w:style w:type="paragraph" w:styleId="af2">
    <w:name w:val="No Spacing"/>
    <w:uiPriority w:val="1"/>
    <w:qFormat/>
    <w:rsid w:val="00416512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416512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416512"/>
    <w:pPr>
      <w:ind w:left="440"/>
    </w:pPr>
  </w:style>
  <w:style w:type="character" w:customStyle="1" w:styleId="b-serp-urlmark">
    <w:name w:val="b-serp-url__mark"/>
    <w:rsid w:val="00416512"/>
  </w:style>
  <w:style w:type="character" w:customStyle="1" w:styleId="b-serp-itemtextpassage">
    <w:name w:val="b-serp-item__text_passage"/>
    <w:rsid w:val="00416512"/>
  </w:style>
  <w:style w:type="character" w:customStyle="1" w:styleId="b-serp-url">
    <w:name w:val="b-serp-url"/>
    <w:rsid w:val="00416512"/>
  </w:style>
  <w:style w:type="character" w:styleId="af4">
    <w:name w:val="annotation reference"/>
    <w:uiPriority w:val="99"/>
    <w:semiHidden/>
    <w:unhideWhenUsed/>
    <w:rsid w:val="00416512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416512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416512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416512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416512"/>
  </w:style>
  <w:style w:type="character" w:customStyle="1" w:styleId="HTMLPreformattedChar">
    <w:name w:val="HTML Preformatted Char"/>
    <w:locked/>
    <w:rsid w:val="00416512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416512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/>
    </w:rPr>
  </w:style>
  <w:style w:type="character" w:customStyle="1" w:styleId="23">
    <w:name w:val="Основной текст с отступом 2 Знак"/>
    <w:link w:val="22"/>
    <w:uiPriority w:val="99"/>
    <w:rsid w:val="00416512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416512"/>
  </w:style>
  <w:style w:type="paragraph" w:styleId="af7">
    <w:name w:val="Title"/>
    <w:basedOn w:val="a0"/>
    <w:next w:val="a0"/>
    <w:link w:val="af8"/>
    <w:uiPriority w:val="99"/>
    <w:qFormat/>
    <w:rsid w:val="004165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8">
    <w:name w:val="Название Знак"/>
    <w:link w:val="af7"/>
    <w:uiPriority w:val="99"/>
    <w:rsid w:val="00416512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416512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416512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416512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416512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416512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416512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416512"/>
    <w:rPr>
      <w:i/>
      <w:iCs/>
      <w:color w:val="000000"/>
      <w:sz w:val="20"/>
      <w:lang/>
    </w:rPr>
  </w:style>
  <w:style w:type="character" w:customStyle="1" w:styleId="25">
    <w:name w:val="Цитата 2 Знак"/>
    <w:link w:val="24"/>
    <w:uiPriority w:val="29"/>
    <w:rsid w:val="00416512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416512"/>
  </w:style>
  <w:style w:type="numbering" w:customStyle="1" w:styleId="26">
    <w:name w:val="Нет списка2"/>
    <w:next w:val="a3"/>
    <w:uiPriority w:val="99"/>
    <w:semiHidden/>
    <w:unhideWhenUsed/>
    <w:rsid w:val="00416512"/>
  </w:style>
  <w:style w:type="character" w:customStyle="1" w:styleId="af1">
    <w:name w:val="Абзац списка Знак"/>
    <w:link w:val="af0"/>
    <w:uiPriority w:val="34"/>
    <w:rsid w:val="00416512"/>
    <w:rPr>
      <w:rFonts w:ascii="Calibri" w:eastAsia="Calibri" w:hAnsi="Calibri" w:cs="Times New Roman"/>
      <w:lang w:val="en-GB"/>
    </w:rPr>
  </w:style>
  <w:style w:type="paragraph" w:styleId="af9">
    <w:name w:val="Body Text"/>
    <w:basedOn w:val="a0"/>
    <w:link w:val="afa"/>
    <w:uiPriority w:val="99"/>
    <w:semiHidden/>
    <w:unhideWhenUsed/>
    <w:rsid w:val="00416512"/>
    <w:pPr>
      <w:spacing w:after="120"/>
    </w:pPr>
    <w:rPr>
      <w:sz w:val="20"/>
      <w:lang/>
    </w:rPr>
  </w:style>
  <w:style w:type="character" w:customStyle="1" w:styleId="afa">
    <w:name w:val="Основной текст Знак"/>
    <w:link w:val="af9"/>
    <w:uiPriority w:val="99"/>
    <w:semiHidden/>
    <w:rsid w:val="00416512"/>
    <w:rPr>
      <w:rFonts w:ascii="Arial" w:eastAsia="Times New Roman" w:hAnsi="Arial" w:cs="Times New Roman"/>
      <w:szCs w:val="24"/>
      <w:lang w:val="en-GB"/>
    </w:rPr>
  </w:style>
  <w:style w:type="character" w:customStyle="1" w:styleId="17">
    <w:name w:val="Стиль1 Знак"/>
    <w:link w:val="18"/>
    <w:locked/>
    <w:rsid w:val="000816D6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0816D6"/>
    <w:pPr>
      <w:spacing w:line="276" w:lineRule="auto"/>
      <w:ind w:firstLine="720"/>
      <w:jc w:val="both"/>
    </w:pPr>
    <w:rPr>
      <w:rFonts w:eastAsia="Calibri" w:cs="Arial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B78B0-DDD2-4DB6-883A-759E7A00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3546</Words>
  <Characters>20215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2016-09-30T09:53:00Z</cp:lastPrinted>
  <dcterms:created xsi:type="dcterms:W3CDTF">2016-12-13T05:25:00Z</dcterms:created>
  <dcterms:modified xsi:type="dcterms:W3CDTF">2016-12-13T05:25:00Z</dcterms:modified>
</cp:coreProperties>
</file>