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1-тарау. ЖАЛПЫ ЕРЕЖЕЛЕР</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1-бап. Осы Заңда қамтылатын кейбір ұғымдарды түсіндіру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Осы Заңда қамтылатын ұғымдар мынадай мағынада қолданылады: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xml:space="preserve">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w:t>
      </w:r>
      <w:r w:rsidRPr="000C515F">
        <w:rPr>
          <w:rFonts w:ascii="Times New Roman" w:eastAsia="Times New Roman" w:hAnsi="Times New Roman" w:cs="Times New Roman"/>
          <w:color w:val="000000"/>
          <w:spacing w:val="2"/>
          <w:sz w:val="20"/>
          <w:szCs w:val="20"/>
          <w:lang w:eastAsia="ru-RU"/>
        </w:rPr>
        <w:lastRenderedPageBreak/>
        <w:t>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1-бапқа өзгерістер енгізілді - ҚР 06.04.2016 </w:t>
      </w:r>
      <w:hyperlink r:id="rId4" w:anchor="z72" w:history="1">
        <w:r w:rsidRPr="000C515F">
          <w:rPr>
            <w:rFonts w:ascii="Times New Roman" w:eastAsia="Times New Roman" w:hAnsi="Times New Roman" w:cs="Times New Roman"/>
            <w:color w:val="073A5E"/>
            <w:sz w:val="20"/>
            <w:szCs w:val="20"/>
            <w:u w:val="single"/>
            <w:shd w:val="clear" w:color="auto" w:fill="FFFFFF"/>
            <w:lang w:eastAsia="ru-RU"/>
          </w:rPr>
          <w:t>№ 484-V</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19.04.2019 </w:t>
      </w:r>
      <w:hyperlink r:id="rId5" w:anchor="z864" w:history="1">
        <w:r w:rsidRPr="000C515F">
          <w:rPr>
            <w:rFonts w:ascii="Times New Roman" w:eastAsia="Times New Roman" w:hAnsi="Times New Roman" w:cs="Times New Roman"/>
            <w:color w:val="073A5E"/>
            <w:sz w:val="20"/>
            <w:szCs w:val="20"/>
            <w:u w:val="single"/>
            <w:shd w:val="clear" w:color="auto" w:fill="FFFFFF"/>
            <w:lang w:eastAsia="ru-RU"/>
          </w:rPr>
          <w:t>№ 249-VI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(01.08.2019 бастап қолданысқа енгізіледі); 03.07.2019 </w:t>
      </w:r>
      <w:hyperlink r:id="rId6" w:anchor="z1908" w:history="1">
        <w:r w:rsidRPr="000C515F">
          <w:rPr>
            <w:rFonts w:ascii="Times New Roman" w:eastAsia="Times New Roman" w:hAnsi="Times New Roman" w:cs="Times New Roman"/>
            <w:color w:val="073A5E"/>
            <w:sz w:val="20"/>
            <w:szCs w:val="20"/>
            <w:u w:val="single"/>
            <w:shd w:val="clear" w:color="auto" w:fill="FFFFFF"/>
            <w:lang w:eastAsia="ru-RU"/>
          </w:rPr>
          <w:t>№ 262-VI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(01.01.2020 бастап қолданысқа енгізіледі); 26.11.2019 </w:t>
      </w:r>
      <w:hyperlink r:id="rId7" w:anchor="z121"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06.10.2020 </w:t>
      </w:r>
      <w:hyperlink r:id="rId8" w:anchor="z119" w:history="1">
        <w:r w:rsidRPr="000C515F">
          <w:rPr>
            <w:rFonts w:ascii="Times New Roman" w:eastAsia="Times New Roman" w:hAnsi="Times New Roman" w:cs="Times New Roman"/>
            <w:color w:val="073A5E"/>
            <w:sz w:val="20"/>
            <w:szCs w:val="20"/>
            <w:u w:val="single"/>
            <w:shd w:val="clear" w:color="auto" w:fill="FFFFFF"/>
            <w:lang w:eastAsia="ru-RU"/>
          </w:rPr>
          <w:t>№ 365-VI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2-бап. Осы Заңның қолданылу аясы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3-бап. Қазақстан Республикасының сыбайлас жемқорлыққа қарсы іс-қимыл туралы заңнамасы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4-бап. Сыбайлас жемқорлыққа қарсы іс-қимылдың негізгі қағидаттары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Сыбайлас жемқорлыққа қарсы іс-қимыл:</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заңдылық;</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адам мен азаматтың құқықтарын, бостандықтары мен заңды мүдделерін қорғау басымдығы;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жариялылық пен ашықтық;</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мемлекет пен азаматтық қоғамның өзара іс-қимыл жасауы;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сыбайлас жемқорлыққа қарсы іс-қимыл шараларын жүйелі және кешенді пайдалану;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сыбайлас жемқорлықтың алдын алу шараларын басым қолдану;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7) сыбайлас жемқорлыққа қарсы іс-қимылға жәрдем көрсететін адамдарды көтермелеу;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8) сыбайлас жемқорлық құқық бұзушылықтарды жасағаны үшін жазаның бұлтартпастығы қағидаттары негізінде жүзеге асырылады.</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5-бап. Сыбайлас жемқорлыққа қарсы іс-қимылдың мақсаты мен міндеттері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іс-қимылдың мақсаты қоғамда сыбайлас жемқорлықты жою болып табылады.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жемқорлыққа қарсы іс-қимыл мақсатына қол жеткізу мынадай:</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қоғамда сыбайлас жемқорлыққа төзбестік ахуалын қалыптастыру;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2) сыбайлас жемқорлық құқық бұзушылықтар жасауға ықпал ететін жағдайлар мен себептерді анықтау және олардың салдарларын жою;</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сыбайлас жемқорлыққа қарсы іс-қимыл субъектілерінің өзара іс-қимылын нығайту;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сыбайлас жемқорлыққа қарсы іс-қимыл жөніндегі халықаралық ынтымақтастықты дамыту;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сыбайлас жемқорлық құқық бұзушылықтарды анықтау, жолын кесу, ашу және тергеп-тексеру міндеттерін шешу арқылы іске асырылады.</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2-тарау. СЫБАЙЛАС ЖЕМҚОРЛЫҚҚА ҚАРСЫ ІС-ҚИМЫЛ ШАРАЛАРЫ</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6-бап. Сыбайлас жемқорлыққа қарсы іс-қимыл шараларының жүйесі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Сыбайлас жемқорлыққа қарсы іс-қимыл шараларының жүйесі: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мониторингті;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 тәуекелдерін талдауды;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сыбайлас жемқорлыққа қарсы мәдениетті қалыптастыруды;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Қазақстан Республикасының заңнамасына сәйкес заңдық сараптама жүргізу кезінде сыбайлас жемқорлық сипаты бар нормаларды анықтауды;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сыбайлас жемқорлыққа қарсы стандарттарды қалыптастыруды және сақтауды;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қаржылық бақылауды;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7) сыбайлас жемқорлыққа қарсы шектеулерді;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8) мүдделер қақтығысын болғызбауды және шешуді;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9) кәсіпкерлік саласында сыбайлас жемқорлыққа қарсы іс-қимыл шараларын;</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10) сыбайлас жемқорлық құқық бұзушылықтарды анықтауды, жолын кесуді, ашуды және тергеп-тексеруді;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11) сыбайлас жемқорлық құқық бұзушылықтар туралы хабарлауды;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12) сыбайлас жемқорлық құқық бұзушылықтардың салдарларын жоюды;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13) Сыбайлас жемқорлыққа қарсы іс-қимыл туралы ұлттық баяндаманы қалыптастыруды және жариялауды қамтиды.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lastRenderedPageBreak/>
        <w:t>      Ескерту. 6-бапқа өзгеріс енгізілді - ҚР 26.11.2019 </w:t>
      </w:r>
      <w:hyperlink r:id="rId9" w:anchor="z134"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Заңымен (01.01.2020 бастап қолданысқа енгізіледі).</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7-бап. Сыбайлас жемқорлыққа қарсы мониторинг</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Осы баптың ережелері арнаулы мемлекеттік органдардың қызметіне қолданылмайды.</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8-бап. Сыбайлас жемқорлық тәуекелдерін талдау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Осы баптың </w:t>
      </w:r>
      <w:hyperlink r:id="rId10" w:anchor="z67" w:history="1">
        <w:r w:rsidRPr="000C515F">
          <w:rPr>
            <w:rFonts w:ascii="Times New Roman" w:eastAsia="Times New Roman" w:hAnsi="Times New Roman" w:cs="Times New Roman"/>
            <w:color w:val="073A5E"/>
            <w:spacing w:val="2"/>
            <w:sz w:val="20"/>
            <w:szCs w:val="20"/>
            <w:u w:val="single"/>
            <w:lang w:eastAsia="ru-RU"/>
          </w:rPr>
          <w:t>2-тармағының</w:t>
        </w:r>
      </w:hyperlink>
      <w:r w:rsidRPr="000C515F">
        <w:rPr>
          <w:rFonts w:ascii="Times New Roman" w:eastAsia="Times New Roman" w:hAnsi="Times New Roman" w:cs="Times New Roman"/>
          <w:color w:val="000000"/>
          <w:spacing w:val="2"/>
          <w:sz w:val="20"/>
          <w:szCs w:val="20"/>
          <w:lang w:eastAsia="ru-RU"/>
        </w:rPr>
        <w:t> күші мына салалардағы қатынастарға: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прокуратура жүзеге асыратын жоғары қадағалауға;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2) қылмыстық істер бойынша сотқа дейінгі іс жүргізуге;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әкімшілік құқық бұзушылықтар туралы істер бойынша іс жүргізуге;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сот төрелігіне;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жедел-іздестіру қызметіне;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қылмыстық-атқару қызметіне;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7) Қазақстан Республикасының мемлекеттік құпиялар туралы заңнамасының талаптарының сақталуын бақылауға қолданылмайды.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Осы баптың </w:t>
      </w:r>
      <w:hyperlink r:id="rId11" w:anchor="z67" w:history="1">
        <w:r w:rsidRPr="000C515F">
          <w:rPr>
            <w:rFonts w:ascii="Times New Roman" w:eastAsia="Times New Roman" w:hAnsi="Times New Roman" w:cs="Times New Roman"/>
            <w:color w:val="073A5E"/>
            <w:spacing w:val="2"/>
            <w:sz w:val="20"/>
            <w:szCs w:val="20"/>
            <w:u w:val="single"/>
            <w:lang w:eastAsia="ru-RU"/>
          </w:rPr>
          <w:t>2-тармағының</w:t>
        </w:r>
      </w:hyperlink>
      <w:r w:rsidRPr="000C515F">
        <w:rPr>
          <w:rFonts w:ascii="Times New Roman" w:eastAsia="Times New Roman" w:hAnsi="Times New Roman" w:cs="Times New Roman"/>
          <w:color w:val="000000"/>
          <w:spacing w:val="2"/>
          <w:sz w:val="20"/>
          <w:szCs w:val="20"/>
          <w:lang w:eastAsia="ru-RU"/>
        </w:rPr>
        <w:t> ережелері арнаулы мемлекеттік органдардың қызметіне қолданылмайды.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8-бапқа өзгеріс енгізілді - ҚР 03.07.2017 </w:t>
      </w:r>
      <w:hyperlink r:id="rId12" w:anchor="z139" w:history="1">
        <w:r w:rsidRPr="000C515F">
          <w:rPr>
            <w:rFonts w:ascii="Times New Roman" w:eastAsia="Times New Roman" w:hAnsi="Times New Roman" w:cs="Times New Roman"/>
            <w:color w:val="073A5E"/>
            <w:sz w:val="20"/>
            <w:szCs w:val="20"/>
            <w:u w:val="single"/>
            <w:shd w:val="clear" w:color="auto" w:fill="FFFFFF"/>
            <w:lang w:eastAsia="ru-RU"/>
          </w:rPr>
          <w:t>№ 86-VI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Конституциялық заңымен (алғашқы ресми жарияланған күнінен кейін күнтізбелік он күн өткен соң қолданысқа енгізіледі).</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9-бап. Сыбайлас жемқорлыққа қарсы мәдениетті қалыптастыру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10-бап. Сыбайлас жемқорлыққа қарсы стандарттар</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11-бап. Қаржылық бақылау шаралары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Қаржылық бақылау шараларын жүзеге асыру мақсатында осы бапта айқындалған адамдар жеке тұлғалардың мынадай декларацияларын:</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активтері мен міндеттемелері туралы декларацияны;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кірістері мен мүлкі туралы декларацияны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Активтері мен міндеттемелері туралы декларацияны: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Кірістері мен мүлкі туралы декларацияны: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жауапты мемлекеттік лауазымды атқаратын адамдар мен олардың жұбайлары (зайыптары);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мемлекеттік функцияларды орындауға уәкілеттік берілген адамдар мен олардың жұбайлары (зайыптары);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лауазымды адамдар мен олардың жұбайлары (зайыптары);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мемлекеттік функцияларды орындауға уәкілеттік берілген адамдарға теңестірілген адамдар мен олардың жұбайлары (зайыптары)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8. Мыналардың:</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осы баптың </w:t>
      </w:r>
      <w:hyperlink r:id="rId13" w:anchor="z95" w:history="1">
        <w:r w:rsidRPr="000C515F">
          <w:rPr>
            <w:rFonts w:ascii="Times New Roman" w:eastAsia="Times New Roman" w:hAnsi="Times New Roman" w:cs="Times New Roman"/>
            <w:color w:val="073A5E"/>
            <w:spacing w:val="2"/>
            <w:sz w:val="20"/>
            <w:szCs w:val="20"/>
            <w:u w:val="single"/>
            <w:lang w:eastAsia="ru-RU"/>
          </w:rPr>
          <w:t>2-тармағының</w:t>
        </w:r>
      </w:hyperlink>
      <w:r w:rsidRPr="000C515F">
        <w:rPr>
          <w:rFonts w:ascii="Times New Roman" w:eastAsia="Times New Roman" w:hAnsi="Times New Roman" w:cs="Times New Roman"/>
          <w:color w:val="000000"/>
          <w:spacing w:val="2"/>
          <w:sz w:val="20"/>
          <w:szCs w:val="20"/>
          <w:lang w:eastAsia="ru-RU"/>
        </w:rPr>
        <w:t>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осы баптың </w:t>
      </w:r>
      <w:hyperlink r:id="rId14" w:anchor="z96" w:history="1">
        <w:r w:rsidRPr="000C515F">
          <w:rPr>
            <w:rFonts w:ascii="Times New Roman" w:eastAsia="Times New Roman" w:hAnsi="Times New Roman" w:cs="Times New Roman"/>
            <w:color w:val="073A5E"/>
            <w:spacing w:val="2"/>
            <w:sz w:val="20"/>
            <w:szCs w:val="20"/>
            <w:u w:val="single"/>
            <w:lang w:eastAsia="ru-RU"/>
          </w:rPr>
          <w:t>3-тармағында</w:t>
        </w:r>
      </w:hyperlink>
      <w:r w:rsidRPr="000C515F">
        <w:rPr>
          <w:rFonts w:ascii="Times New Roman" w:eastAsia="Times New Roman" w:hAnsi="Times New Roman" w:cs="Times New Roman"/>
          <w:color w:val="000000"/>
          <w:spacing w:val="2"/>
          <w:sz w:val="20"/>
          <w:szCs w:val="20"/>
          <w:lang w:eastAsia="ru-RU"/>
        </w:rPr>
        <w:t>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9. Мыналар:</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саяси мемлекеттік лауазымды атқаратын адамдар мен олардың жұбайлары (зайыптары);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"А" корпусындағы мемлекеттік әкімшілік лауазымды атқаратын адамдар мен олардың жұбайлары (зайыптары);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Қазақстан Республикасы Парламентінің депутаттары мен олардың жұбайлары (зайыптары);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Қазақстан Республикасының судьялары мен олардың жұбайлары (зайыптары);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Жариялануға жататын мәліметтер тізбесін сыбайлас жемқорлыққа қарсы іс-қимыл жөніндегі уәкілетті орган айқындайды.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10. Осы баптың </w:t>
      </w:r>
      <w:hyperlink r:id="rId15" w:anchor="z104" w:history="1">
        <w:r w:rsidRPr="000C515F">
          <w:rPr>
            <w:rFonts w:ascii="Times New Roman" w:eastAsia="Times New Roman" w:hAnsi="Times New Roman" w:cs="Times New Roman"/>
            <w:color w:val="073A5E"/>
            <w:spacing w:val="2"/>
            <w:sz w:val="20"/>
            <w:szCs w:val="20"/>
            <w:u w:val="single"/>
            <w:lang w:eastAsia="ru-RU"/>
          </w:rPr>
          <w:t>7-тармағының</w:t>
        </w:r>
      </w:hyperlink>
      <w:r w:rsidRPr="000C515F">
        <w:rPr>
          <w:rFonts w:ascii="Times New Roman" w:eastAsia="Times New Roman" w:hAnsi="Times New Roman" w:cs="Times New Roman"/>
          <w:color w:val="000000"/>
          <w:spacing w:val="2"/>
          <w:sz w:val="20"/>
          <w:szCs w:val="20"/>
          <w:lang w:eastAsia="ru-RU"/>
        </w:rPr>
        <w:t> және 9-тармағының </w:t>
      </w:r>
      <w:hyperlink r:id="rId16" w:anchor="z109" w:history="1">
        <w:r w:rsidRPr="000C515F">
          <w:rPr>
            <w:rFonts w:ascii="Times New Roman" w:eastAsia="Times New Roman" w:hAnsi="Times New Roman" w:cs="Times New Roman"/>
            <w:color w:val="073A5E"/>
            <w:spacing w:val="2"/>
            <w:sz w:val="20"/>
            <w:szCs w:val="20"/>
            <w:u w:val="single"/>
            <w:lang w:eastAsia="ru-RU"/>
          </w:rPr>
          <w:t>1)</w:t>
        </w:r>
      </w:hyperlink>
      <w:r w:rsidRPr="000C515F">
        <w:rPr>
          <w:rFonts w:ascii="Times New Roman" w:eastAsia="Times New Roman" w:hAnsi="Times New Roman" w:cs="Times New Roman"/>
          <w:color w:val="000000"/>
          <w:spacing w:val="2"/>
          <w:sz w:val="20"/>
          <w:szCs w:val="20"/>
          <w:lang w:eastAsia="ru-RU"/>
        </w:rPr>
        <w:t> және </w:t>
      </w:r>
      <w:hyperlink r:id="rId17" w:anchor="z110" w:history="1">
        <w:r w:rsidRPr="000C515F">
          <w:rPr>
            <w:rFonts w:ascii="Times New Roman" w:eastAsia="Times New Roman" w:hAnsi="Times New Roman" w:cs="Times New Roman"/>
            <w:color w:val="073A5E"/>
            <w:spacing w:val="2"/>
            <w:sz w:val="20"/>
            <w:szCs w:val="20"/>
            <w:u w:val="single"/>
            <w:lang w:eastAsia="ru-RU"/>
          </w:rPr>
          <w:t>2) тармақшаларының</w:t>
        </w:r>
      </w:hyperlink>
      <w:r w:rsidRPr="000C515F">
        <w:rPr>
          <w:rFonts w:ascii="Times New Roman" w:eastAsia="Times New Roman" w:hAnsi="Times New Roman" w:cs="Times New Roman"/>
          <w:color w:val="000000"/>
          <w:spacing w:val="2"/>
          <w:sz w:val="20"/>
          <w:szCs w:val="20"/>
          <w:lang w:eastAsia="ru-RU"/>
        </w:rPr>
        <w:t> талаптары мемлекеттік құпияларды құрайтын мәліметтерге қолданылмайды.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11-бапқа өзгеріс енгізілді - ҚР 26.11.2019 </w:t>
      </w:r>
      <w:hyperlink r:id="rId18" w:anchor="z136"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03.07.2020 </w:t>
      </w:r>
      <w:hyperlink r:id="rId19" w:anchor="z205" w:history="1">
        <w:r w:rsidRPr="000C515F">
          <w:rPr>
            <w:rFonts w:ascii="Times New Roman" w:eastAsia="Times New Roman" w:hAnsi="Times New Roman" w:cs="Times New Roman"/>
            <w:color w:val="073A5E"/>
            <w:sz w:val="20"/>
            <w:szCs w:val="20"/>
            <w:u w:val="single"/>
            <w:shd w:val="clear" w:color="auto" w:fill="FFFFFF"/>
            <w:lang w:eastAsia="ru-RU"/>
          </w:rPr>
          <w:t>№ 359-VI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12-бап. Сыбайлас жемқорлыққа қарсы шектеулер</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мемлекеттік функцияларды орындаумен сыйыспайтын қызметті жүзеге асыру;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жақын туыстарының, жұбайлары (зайыптары) мен жекжаттарының бірге қызмет (жұмыс) істеуіне жол бермеу;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12-бапқа өзгерістер енгізілді - ҚР 26.11.2019 </w:t>
      </w:r>
      <w:hyperlink r:id="rId20" w:anchor="z137"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06.10.2020 </w:t>
      </w:r>
      <w:hyperlink r:id="rId21" w:anchor="z123" w:history="1">
        <w:r w:rsidRPr="000C515F">
          <w:rPr>
            <w:rFonts w:ascii="Times New Roman" w:eastAsia="Times New Roman" w:hAnsi="Times New Roman" w:cs="Times New Roman"/>
            <w:color w:val="073A5E"/>
            <w:sz w:val="20"/>
            <w:szCs w:val="20"/>
            <w:u w:val="single"/>
            <w:shd w:val="clear" w:color="auto" w:fill="FFFFFF"/>
            <w:lang w:eastAsia="ru-RU"/>
          </w:rPr>
          <w:t>№ 365-VI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19.12.2020 </w:t>
      </w:r>
      <w:hyperlink r:id="rId22" w:anchor="z241" w:history="1">
        <w:r w:rsidRPr="000C515F">
          <w:rPr>
            <w:rFonts w:ascii="Times New Roman" w:eastAsia="Times New Roman" w:hAnsi="Times New Roman" w:cs="Times New Roman"/>
            <w:color w:val="073A5E"/>
            <w:sz w:val="20"/>
            <w:szCs w:val="20"/>
            <w:u w:val="single"/>
            <w:shd w:val="clear" w:color="auto" w:fill="FFFFFF"/>
            <w:lang w:eastAsia="ru-RU"/>
          </w:rPr>
          <w:t>№ 384-VI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13-бап. Мемлекеттiк функцияларды орындаумен сыйыспайтын қызмет</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педагогтік, ғылыми және өзге де шығармашылық қызметті қоспағанда, ақы төленетін басқа да қызметпен айналысуға тыйым салынады.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0" w:name="z139"/>
      <w:bookmarkEnd w:id="0"/>
      <w:r w:rsidRPr="000C515F">
        <w:rPr>
          <w:rFonts w:ascii="Times New Roman" w:eastAsia="Times New Roman" w:hAnsi="Times New Roman" w:cs="Times New Roman"/>
          <w:color w:val="FF0000"/>
          <w:sz w:val="20"/>
          <w:szCs w:val="20"/>
          <w:bdr w:val="none" w:sz="0" w:space="0" w:color="auto" w:frame="1"/>
          <w:shd w:val="clear" w:color="auto" w:fill="FFFFFF"/>
          <w:lang w:eastAsia="ru-RU"/>
        </w:rPr>
        <w:t>2. Алып тасталды - ҚР 26.11.2019 </w:t>
      </w:r>
      <w:hyperlink r:id="rId23" w:anchor="z140"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Аталған тұлғалардың осы тармақта көзделген міндеттемелерді орындамауы олардың тиісті қызметті тоқтатуы үшін негіз болып табылады.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Осы баптың </w:t>
      </w:r>
      <w:hyperlink r:id="rId24" w:anchor="z135" w:history="1">
        <w:r w:rsidRPr="000C515F">
          <w:rPr>
            <w:rFonts w:ascii="Times New Roman" w:eastAsia="Times New Roman" w:hAnsi="Times New Roman" w:cs="Times New Roman"/>
            <w:color w:val="073A5E"/>
            <w:spacing w:val="2"/>
            <w:sz w:val="20"/>
            <w:szCs w:val="20"/>
            <w:u w:val="single"/>
            <w:lang w:eastAsia="ru-RU"/>
          </w:rPr>
          <w:t>1-тармағында</w:t>
        </w:r>
      </w:hyperlink>
      <w:r w:rsidRPr="000C515F">
        <w:rPr>
          <w:rFonts w:ascii="Times New Roman" w:eastAsia="Times New Roman" w:hAnsi="Times New Roman" w:cs="Times New Roman"/>
          <w:color w:val="000000"/>
          <w:spacing w:val="2"/>
          <w:sz w:val="20"/>
          <w:szCs w:val="20"/>
          <w:lang w:eastAsia="ru-RU"/>
        </w:rPr>
        <w:t>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Мүлікті сенімгерлік басқару шарты нотариаттық куәландыруға жатады.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13-бапқа өзгерістер енгізілді - ҚР 22.01.2016 </w:t>
      </w:r>
      <w:hyperlink r:id="rId25" w:anchor="z38" w:history="1">
        <w:r w:rsidRPr="000C515F">
          <w:rPr>
            <w:rFonts w:ascii="Times New Roman" w:eastAsia="Times New Roman" w:hAnsi="Times New Roman" w:cs="Times New Roman"/>
            <w:color w:val="073A5E"/>
            <w:sz w:val="20"/>
            <w:szCs w:val="20"/>
            <w:u w:val="single"/>
            <w:shd w:val="clear" w:color="auto" w:fill="FFFFFF"/>
            <w:lang w:eastAsia="ru-RU"/>
          </w:rPr>
          <w:t>№ 446-V</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03.07.2019 </w:t>
      </w:r>
      <w:hyperlink r:id="rId26" w:anchor="z1910" w:history="1">
        <w:r w:rsidRPr="000C515F">
          <w:rPr>
            <w:rFonts w:ascii="Times New Roman" w:eastAsia="Times New Roman" w:hAnsi="Times New Roman" w:cs="Times New Roman"/>
            <w:color w:val="073A5E"/>
            <w:sz w:val="20"/>
            <w:szCs w:val="20"/>
            <w:u w:val="single"/>
            <w:shd w:val="clear" w:color="auto" w:fill="FFFFFF"/>
            <w:lang w:eastAsia="ru-RU"/>
          </w:rPr>
          <w:t>№ 262-VI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(01.01.2020 бастап қолданысқа енгізіледі); 26.11.2019 </w:t>
      </w:r>
      <w:hyperlink r:id="rId27" w:anchor="z139"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lastRenderedPageBreak/>
        <w:t>14-бап. Жақын туыстардың, ерлі-зайыптылардың немесе жекжаттардың бiрге қызмет (жұмыс) iстеуiне жол бермеу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Осы баптың </w:t>
      </w:r>
      <w:hyperlink r:id="rId28" w:anchor="z148" w:history="1">
        <w:r w:rsidRPr="000C515F">
          <w:rPr>
            <w:rFonts w:ascii="Times New Roman" w:eastAsia="Times New Roman" w:hAnsi="Times New Roman" w:cs="Times New Roman"/>
            <w:color w:val="073A5E"/>
            <w:spacing w:val="2"/>
            <w:sz w:val="20"/>
            <w:szCs w:val="20"/>
            <w:u w:val="single"/>
            <w:lang w:eastAsia="ru-RU"/>
          </w:rPr>
          <w:t>1-тармағының</w:t>
        </w:r>
      </w:hyperlink>
      <w:r w:rsidRPr="000C515F">
        <w:rPr>
          <w:rFonts w:ascii="Times New Roman" w:eastAsia="Times New Roman" w:hAnsi="Times New Roman" w:cs="Times New Roman"/>
          <w:color w:val="000000"/>
          <w:spacing w:val="2"/>
          <w:sz w:val="20"/>
          <w:szCs w:val="20"/>
          <w:lang w:eastAsia="ru-RU"/>
        </w:rPr>
        <w:t>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14-бапқа өзгеріс енгізілді - ҚР 26.11.2019 </w:t>
      </w:r>
      <w:hyperlink r:id="rId29" w:anchor="z147"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06.10.2020 </w:t>
      </w:r>
      <w:hyperlink r:id="rId30" w:anchor="z131" w:history="1">
        <w:r w:rsidRPr="000C515F">
          <w:rPr>
            <w:rFonts w:ascii="Times New Roman" w:eastAsia="Times New Roman" w:hAnsi="Times New Roman" w:cs="Times New Roman"/>
            <w:color w:val="073A5E"/>
            <w:sz w:val="20"/>
            <w:szCs w:val="20"/>
            <w:u w:val="single"/>
            <w:shd w:val="clear" w:color="auto" w:fill="FFFFFF"/>
            <w:lang w:eastAsia="ru-RU"/>
          </w:rPr>
          <w:t>№ 365-VI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bookmarkStart w:id="1" w:name="z305"/>
      <w:bookmarkEnd w:id="1"/>
      <w:r w:rsidRPr="000C515F">
        <w:rPr>
          <w:rFonts w:ascii="Times New Roman" w:eastAsia="Times New Roman" w:hAnsi="Times New Roman" w:cs="Times New Roman"/>
          <w:b/>
          <w:bCs/>
          <w:color w:val="000000"/>
          <w:spacing w:val="2"/>
          <w:sz w:val="20"/>
          <w:szCs w:val="20"/>
          <w:bdr w:val="none" w:sz="0" w:space="0" w:color="auto" w:frame="1"/>
          <w:lang w:eastAsia="ru-RU"/>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xml:space="preserve">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w:t>
      </w:r>
      <w:r w:rsidRPr="000C515F">
        <w:rPr>
          <w:rFonts w:ascii="Times New Roman" w:eastAsia="Times New Roman" w:hAnsi="Times New Roman" w:cs="Times New Roman"/>
          <w:color w:val="000000"/>
          <w:spacing w:val="2"/>
          <w:sz w:val="20"/>
          <w:szCs w:val="20"/>
          <w:lang w:eastAsia="ru-RU"/>
        </w:rPr>
        <w:lastRenderedPageBreak/>
        <w:t>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2-тарау 14-1-баппен толықтырылды - ҚР 19.12.2020 </w:t>
      </w:r>
      <w:hyperlink r:id="rId31" w:anchor="z245" w:history="1">
        <w:r w:rsidRPr="000C515F">
          <w:rPr>
            <w:rFonts w:ascii="Times New Roman" w:eastAsia="Times New Roman" w:hAnsi="Times New Roman" w:cs="Times New Roman"/>
            <w:color w:val="073A5E"/>
            <w:sz w:val="20"/>
            <w:szCs w:val="20"/>
            <w:u w:val="single"/>
            <w:shd w:val="clear" w:color="auto" w:fill="FFFFFF"/>
            <w:lang w:eastAsia="ru-RU"/>
          </w:rPr>
          <w:t>№ 384-VI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15-бап. Мүдделер қақтығысы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Осы баптың </w:t>
      </w:r>
      <w:hyperlink r:id="rId32" w:anchor="z152" w:history="1">
        <w:r w:rsidRPr="000C515F">
          <w:rPr>
            <w:rFonts w:ascii="Times New Roman" w:eastAsia="Times New Roman" w:hAnsi="Times New Roman" w:cs="Times New Roman"/>
            <w:color w:val="073A5E"/>
            <w:spacing w:val="2"/>
            <w:sz w:val="20"/>
            <w:szCs w:val="20"/>
            <w:u w:val="single"/>
            <w:lang w:eastAsia="ru-RU"/>
          </w:rPr>
          <w:t>1-тармағында</w:t>
        </w:r>
      </w:hyperlink>
      <w:r w:rsidRPr="000C515F">
        <w:rPr>
          <w:rFonts w:ascii="Times New Roman" w:eastAsia="Times New Roman" w:hAnsi="Times New Roman" w:cs="Times New Roman"/>
          <w:color w:val="000000"/>
          <w:spacing w:val="2"/>
          <w:sz w:val="20"/>
          <w:szCs w:val="20"/>
          <w:lang w:eastAsia="ru-RU"/>
        </w:rPr>
        <w:t> аталған адамдар мүдделер қақтығысын болғызбау және шешу бойынша шаралар қабылдауға тиіс.</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Осы баптың </w:t>
      </w:r>
      <w:hyperlink r:id="rId33" w:anchor="z152" w:history="1">
        <w:r w:rsidRPr="000C515F">
          <w:rPr>
            <w:rFonts w:ascii="Times New Roman" w:eastAsia="Times New Roman" w:hAnsi="Times New Roman" w:cs="Times New Roman"/>
            <w:color w:val="073A5E"/>
            <w:spacing w:val="2"/>
            <w:sz w:val="20"/>
            <w:szCs w:val="20"/>
            <w:u w:val="single"/>
            <w:lang w:eastAsia="ru-RU"/>
          </w:rPr>
          <w:t>1-тармағында</w:t>
        </w:r>
      </w:hyperlink>
      <w:r w:rsidRPr="000C515F">
        <w:rPr>
          <w:rFonts w:ascii="Times New Roman" w:eastAsia="Times New Roman" w:hAnsi="Times New Roman" w:cs="Times New Roman"/>
          <w:color w:val="000000"/>
          <w:spacing w:val="2"/>
          <w:sz w:val="20"/>
          <w:szCs w:val="20"/>
          <w:lang w:eastAsia="ru-RU"/>
        </w:rPr>
        <w:t>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Тікелей басшысы не ұйымның басшылығы осы баптың </w:t>
      </w:r>
      <w:hyperlink r:id="rId34" w:anchor="z152" w:history="1">
        <w:r w:rsidRPr="000C515F">
          <w:rPr>
            <w:rFonts w:ascii="Times New Roman" w:eastAsia="Times New Roman" w:hAnsi="Times New Roman" w:cs="Times New Roman"/>
            <w:color w:val="073A5E"/>
            <w:spacing w:val="2"/>
            <w:sz w:val="20"/>
            <w:szCs w:val="20"/>
            <w:u w:val="single"/>
            <w:lang w:eastAsia="ru-RU"/>
          </w:rPr>
          <w:t>1-тармағында</w:t>
        </w:r>
      </w:hyperlink>
      <w:r w:rsidRPr="000C515F">
        <w:rPr>
          <w:rFonts w:ascii="Times New Roman" w:eastAsia="Times New Roman" w:hAnsi="Times New Roman" w:cs="Times New Roman"/>
          <w:color w:val="000000"/>
          <w:spacing w:val="2"/>
          <w:sz w:val="20"/>
          <w:szCs w:val="20"/>
          <w:lang w:eastAsia="ru-RU"/>
        </w:rPr>
        <w:t>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осы баптың </w:t>
      </w:r>
      <w:hyperlink r:id="rId35" w:anchor="z152" w:history="1">
        <w:r w:rsidRPr="000C515F">
          <w:rPr>
            <w:rFonts w:ascii="Times New Roman" w:eastAsia="Times New Roman" w:hAnsi="Times New Roman" w:cs="Times New Roman"/>
            <w:color w:val="073A5E"/>
            <w:spacing w:val="2"/>
            <w:sz w:val="20"/>
            <w:szCs w:val="20"/>
            <w:u w:val="single"/>
            <w:lang w:eastAsia="ru-RU"/>
          </w:rPr>
          <w:t>1-тармағында</w:t>
        </w:r>
      </w:hyperlink>
      <w:r w:rsidRPr="000C515F">
        <w:rPr>
          <w:rFonts w:ascii="Times New Roman" w:eastAsia="Times New Roman" w:hAnsi="Times New Roman" w:cs="Times New Roman"/>
          <w:color w:val="000000"/>
          <w:spacing w:val="2"/>
          <w:sz w:val="20"/>
          <w:szCs w:val="20"/>
          <w:lang w:eastAsia="ru-RU"/>
        </w:rPr>
        <w:t>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лауазымдық міндеттерін өзгертуге;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мүдделер қақтығысын жою бойынша өзге де шаралар қабылдауға міндетті.</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lastRenderedPageBreak/>
        <w:t>16-бап. Кәсіпкерлік саласындағы сыбайлас жемқорлыққа қарсы іс-қимыл шаралары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шешімдер қабылдау рәсімдерінің есептілігін, бақылауда болуын және ашықтығын қамтамасыз ететін ұйымдық-құқықтық тетіктерді белгілеу;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адал бәсекелестік қағидаттарын сақтау;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мүдделер қақтығыстарын болғызбау;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іскерлік әдеп нормаларын қабылдау және сақтау;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сыбайлас жемқорлыққа қарсы мәдениетті қалыптастыру жөніндегі шараларды қабылдау;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shd w:val="clear" w:color="auto" w:fill="FFFFFF"/>
          <w:lang w:eastAsia="ru-RU"/>
        </w:rPr>
        <w:t>      ЗҚАИ-ның ескертпесі!</w:t>
      </w:r>
      <w:r w:rsidRPr="000C515F">
        <w:rPr>
          <w:rFonts w:ascii="Times New Roman" w:eastAsia="Times New Roman" w:hAnsi="Times New Roman" w:cs="Times New Roman"/>
          <w:color w:val="000000"/>
          <w:sz w:val="20"/>
          <w:szCs w:val="20"/>
          <w:lang w:eastAsia="ru-RU"/>
        </w:rPr>
        <w:br/>
      </w:r>
      <w:r w:rsidRPr="000C515F">
        <w:rPr>
          <w:rFonts w:ascii="Times New Roman" w:eastAsia="Times New Roman" w:hAnsi="Times New Roman" w:cs="Times New Roman"/>
          <w:color w:val="FF0000"/>
          <w:sz w:val="20"/>
          <w:szCs w:val="20"/>
          <w:shd w:val="clear" w:color="auto" w:fill="FFFFFF"/>
          <w:lang w:eastAsia="ru-RU"/>
        </w:rPr>
        <w:t>      3-тармақты екінші бөлікпен толықтыру көзделген – ҚР 08.06.2021 </w:t>
      </w:r>
      <w:hyperlink r:id="rId36" w:anchor="z24" w:history="1">
        <w:r w:rsidRPr="000C515F">
          <w:rPr>
            <w:rFonts w:ascii="Times New Roman" w:eastAsia="Times New Roman" w:hAnsi="Times New Roman" w:cs="Times New Roman"/>
            <w:color w:val="073A5E"/>
            <w:sz w:val="20"/>
            <w:szCs w:val="20"/>
            <w:u w:val="single"/>
            <w:lang w:eastAsia="ru-RU"/>
          </w:rPr>
          <w:t>№ 48-VII</w:t>
        </w:r>
      </w:hyperlink>
      <w:r w:rsidRPr="000C515F">
        <w:rPr>
          <w:rFonts w:ascii="Times New Roman" w:eastAsia="Times New Roman" w:hAnsi="Times New Roman" w:cs="Times New Roman"/>
          <w:color w:val="FF0000"/>
          <w:sz w:val="20"/>
          <w:szCs w:val="20"/>
          <w:shd w:val="clear" w:color="auto" w:fill="FFFFFF"/>
          <w:lang w:eastAsia="ru-RU"/>
        </w:rPr>
        <w:t> (01.01.2022 бастап қолданысқа енгізіледі) Заңымен.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16-бапқа өзгеріс енгізілді – ҚР 06.10.2020 </w:t>
      </w:r>
      <w:hyperlink r:id="rId37" w:anchor="z138" w:history="1">
        <w:r w:rsidRPr="000C515F">
          <w:rPr>
            <w:rFonts w:ascii="Times New Roman" w:eastAsia="Times New Roman" w:hAnsi="Times New Roman" w:cs="Times New Roman"/>
            <w:color w:val="073A5E"/>
            <w:sz w:val="20"/>
            <w:szCs w:val="20"/>
            <w:u w:val="single"/>
            <w:shd w:val="clear" w:color="auto" w:fill="FFFFFF"/>
            <w:lang w:eastAsia="ru-RU"/>
          </w:rPr>
          <w:t>№ 365-VI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17-бап. Сыбайлас жемқорлыққа қарсы іс-қимыл туралы ұлттық баяндама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17-бапқа өзгерістер енгізілді - ҚР 06.04.2016 </w:t>
      </w:r>
      <w:hyperlink r:id="rId38" w:anchor="z74" w:history="1">
        <w:r w:rsidRPr="000C515F">
          <w:rPr>
            <w:rFonts w:ascii="Times New Roman" w:eastAsia="Times New Roman" w:hAnsi="Times New Roman" w:cs="Times New Roman"/>
            <w:color w:val="073A5E"/>
            <w:sz w:val="20"/>
            <w:szCs w:val="20"/>
            <w:u w:val="single"/>
            <w:shd w:val="clear" w:color="auto" w:fill="FFFFFF"/>
            <w:lang w:eastAsia="ru-RU"/>
          </w:rPr>
          <w:t>№ 484-V</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39" w:anchor="z149"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3-тарау. СЫБАЙЛАС ЖЕМҚОРЛЫҚҚА ҚАРСЫ ІС-ҚИМЫЛ СУБЪЕКТІЛЕРІ</w:t>
      </w:r>
      <w:r w:rsidRPr="000C515F">
        <w:rPr>
          <w:rFonts w:ascii="Times New Roman" w:eastAsia="Times New Roman" w:hAnsi="Times New Roman" w:cs="Times New Roman"/>
          <w:color w:val="1E1E1E"/>
          <w:sz w:val="32"/>
          <w:szCs w:val="32"/>
          <w:lang w:eastAsia="ru-RU"/>
        </w:rPr>
        <w:br/>
        <w:t>ЖӘНЕ ОЛАРДЫҢ ӨКІЛЕТТІКТЕРІ</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18-бап. Сыбайлас жемқорлыққа қарсы іс-қимыл субъектілері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Сыбайлас жемқорлыққа қарсы іс-қимыл субъектілеріне: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іс-қимыл жөніндегі уәкілетті орган;</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bookmarkStart w:id="2" w:name="z180"/>
      <w:bookmarkEnd w:id="2"/>
      <w:r w:rsidRPr="000C515F">
        <w:rPr>
          <w:rFonts w:ascii="Times New Roman" w:eastAsia="Times New Roman" w:hAnsi="Times New Roman" w:cs="Times New Roman"/>
          <w:b/>
          <w:bCs/>
          <w:color w:val="000000"/>
          <w:spacing w:val="2"/>
          <w:sz w:val="20"/>
          <w:szCs w:val="20"/>
          <w:bdr w:val="none" w:sz="0" w:space="0" w:color="auto" w:frame="1"/>
          <w:lang w:eastAsia="ru-RU"/>
        </w:rPr>
        <w:t>19-бап. Сыбайлас жемқорлыққа қарсы қызметтің қызметкерлері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19-бап жаңа редакцияда – ҚР 06.10.2020 </w:t>
      </w:r>
      <w:hyperlink r:id="rId40" w:anchor="z140" w:history="1">
        <w:r w:rsidRPr="000C515F">
          <w:rPr>
            <w:rFonts w:ascii="Times New Roman" w:eastAsia="Times New Roman" w:hAnsi="Times New Roman" w:cs="Times New Roman"/>
            <w:color w:val="073A5E"/>
            <w:sz w:val="20"/>
            <w:szCs w:val="20"/>
            <w:u w:val="single"/>
            <w:shd w:val="clear" w:color="auto" w:fill="FFFFFF"/>
            <w:lang w:eastAsia="ru-RU"/>
          </w:rPr>
          <w:t>№ 365-VI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20-бап. Сыбайлас жемқорлыққа қарсы іс-қимыл жөніндегі уәкілетті органның құзыреті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Сыбайлас жемқорлыққа қарсы іс-қимыл жөніндегі уәкілетті орган мынадай функцияларды: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4) жыл сайын Сыбайлас жемқорлыққа қарсы іс-қимыл туралы ұлттық баяндаманы Қазақстан Республикасының Президентіне ұсынуды;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7) сыбайлас жемқорлыққа қарсы іс-қимылдың оң тәжірибесін зерделеуді және таратуды;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8) сыбайлас жемқорлыққа қарсы мәдениетті қалыптастыру саласында білім беру бағдарламаларын жетілдіру жөнінде ұсыныстар тұжырымдауды;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20-бапқа өзгерістер енгізілді - ҚР 06.04.2016 </w:t>
      </w:r>
      <w:hyperlink r:id="rId41" w:anchor="z78" w:history="1">
        <w:r w:rsidRPr="000C515F">
          <w:rPr>
            <w:rFonts w:ascii="Times New Roman" w:eastAsia="Times New Roman" w:hAnsi="Times New Roman" w:cs="Times New Roman"/>
            <w:color w:val="073A5E"/>
            <w:sz w:val="20"/>
            <w:szCs w:val="20"/>
            <w:u w:val="single"/>
            <w:shd w:val="clear" w:color="auto" w:fill="FFFFFF"/>
            <w:lang w:eastAsia="ru-RU"/>
          </w:rPr>
          <w:t>№ 484-V</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42" w:anchor="z151"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21-бап. Сыбайлас жемқорлыққа қарсы іс-қимыл жөніндегі уәкілетті органның өкілеттіктері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іс-қимыл жөніндегі уәкілетті орган өзіне жүктелген функцияларды орындау кезінде: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сыбайлас жемқорлыққа қарсы мониторингті жүргізу тәртібін айқындайды;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жемқорлыққа қарсы қызмет өз өкілеттіктері шегінде: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іс жүргізудегі қылмыстық істер бойынша шақырту бойынша келуден жалтарған адамдарды күштеп әкелуге;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Қазақстан Республикасының заңнамасында көзделген тәртіппен уақытша ұстау изоляторларын, тергеу изоляторларын пайдалануға;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3" w:name="z209"/>
      <w:bookmarkEnd w:id="3"/>
      <w:r w:rsidRPr="000C515F">
        <w:rPr>
          <w:rFonts w:ascii="Times New Roman" w:eastAsia="Times New Roman" w:hAnsi="Times New Roman" w:cs="Times New Roman"/>
          <w:color w:val="FF0000"/>
          <w:sz w:val="20"/>
          <w:szCs w:val="20"/>
          <w:bdr w:val="none" w:sz="0" w:space="0" w:color="auto" w:frame="1"/>
          <w:shd w:val="clear" w:color="auto" w:fill="FFFFFF"/>
          <w:lang w:eastAsia="ru-RU"/>
        </w:rPr>
        <w:t>6) алып тасталды - ҚР 06.04.2016 № 484-V Заңымен (алғашқы ресми жарияланған күнінен кейін күнтізбелік он күн өткен соң қолданысқа енгізіледі);</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10) ұстап алынған және күзетпен ұсталатын адамдарды айдауылмен алып жүруге;</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21-бапқа өзгерістер енгізілді - ҚР 06.04.2016 </w:t>
      </w:r>
      <w:hyperlink r:id="rId43" w:anchor="z80" w:history="1">
        <w:r w:rsidRPr="000C515F">
          <w:rPr>
            <w:rFonts w:ascii="Times New Roman" w:eastAsia="Times New Roman" w:hAnsi="Times New Roman" w:cs="Times New Roman"/>
            <w:color w:val="073A5E"/>
            <w:sz w:val="20"/>
            <w:szCs w:val="20"/>
            <w:u w:val="single"/>
            <w:shd w:val="clear" w:color="auto" w:fill="FFFFFF"/>
            <w:lang w:eastAsia="ru-RU"/>
          </w:rPr>
          <w:t>№ 484-V</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44" w:anchor="z156"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06.10.2020 </w:t>
      </w:r>
      <w:hyperlink r:id="rId45" w:anchor="z142" w:history="1">
        <w:r w:rsidRPr="000C515F">
          <w:rPr>
            <w:rFonts w:ascii="Times New Roman" w:eastAsia="Times New Roman" w:hAnsi="Times New Roman" w:cs="Times New Roman"/>
            <w:color w:val="073A5E"/>
            <w:sz w:val="20"/>
            <w:szCs w:val="20"/>
            <w:u w:val="single"/>
            <w:shd w:val="clear" w:color="auto" w:fill="FFFFFF"/>
            <w:lang w:eastAsia="ru-RU"/>
          </w:rPr>
          <w:t>№ 365-VI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22-бапқа өзгерістер енгізілді - ҚР 28.12.2018 </w:t>
      </w:r>
      <w:hyperlink r:id="rId46" w:anchor="z182" w:history="1">
        <w:r w:rsidRPr="000C515F">
          <w:rPr>
            <w:rFonts w:ascii="Times New Roman" w:eastAsia="Times New Roman" w:hAnsi="Times New Roman" w:cs="Times New Roman"/>
            <w:color w:val="073A5E"/>
            <w:sz w:val="20"/>
            <w:szCs w:val="20"/>
            <w:u w:val="single"/>
            <w:shd w:val="clear" w:color="auto" w:fill="FFFFFF"/>
            <w:lang w:eastAsia="ru-RU"/>
          </w:rPr>
          <w:t>№ 210-VІ</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47" w:anchor="z158" w:history="1">
        <w:r w:rsidRPr="000C515F">
          <w:rPr>
            <w:rFonts w:ascii="Times New Roman" w:eastAsia="Times New Roman" w:hAnsi="Times New Roman" w:cs="Times New Roman"/>
            <w:color w:val="073A5E"/>
            <w:sz w:val="20"/>
            <w:szCs w:val="20"/>
            <w:u w:val="single"/>
            <w:shd w:val="clear" w:color="auto" w:fill="FFFFFF"/>
            <w:lang w:eastAsia="ru-RU"/>
          </w:rPr>
          <w:t>№ 273-VI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23-бап. Жұртшылықтың сыбайлас жемқорлыққа қарсы іс-қимылға қатысуы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Жеке тұлғалар, қоғамдық бірлестіктер және өзге де заңды тұлғалар сыбайлас жемқорлыққа қарсы іс-қимыл кезінде мынадай шаралар қолданады: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жемқорлыққа қарсы іс-қимыл мәселелері бойынша заңнама мен құқық қолдану практикасын жетілдіру жөнінде ұсыныстар енгізеді;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сыбайлас жемқорлыққа қарсы мәдениетті қалыптастыруға қатысады;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6) сыбайлас жемқорлыққа қарсы іс-қимыл мәселелері бойынша зерттеулер, оның ішінде ғылыми және әлеуметтік зерттеулер жүргізеді;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24-бап. Сыбайлас жемқорлық құқық бұзушылықтар туралы хабарлау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24-бапқа өзгеріс енгізілді – ҚР 06.10.2020 </w:t>
      </w:r>
      <w:hyperlink r:id="rId48" w:anchor="z152" w:history="1">
        <w:r w:rsidRPr="000C515F">
          <w:rPr>
            <w:rFonts w:ascii="Times New Roman" w:eastAsia="Times New Roman" w:hAnsi="Times New Roman" w:cs="Times New Roman"/>
            <w:color w:val="073A5E"/>
            <w:sz w:val="20"/>
            <w:szCs w:val="20"/>
            <w:u w:val="single"/>
            <w:shd w:val="clear" w:color="auto" w:fill="FFFFFF"/>
            <w:lang w:eastAsia="ru-RU"/>
          </w:rPr>
          <w:t>№ 365-VI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4-тарау. СЫБАЙЛАС ЖЕМҚОРЛЫҚ ҚҰҚЫҚ БҰЗУШЫЛЫҚТАРДЫҢ САЛДАРЛАРЫН ЖОЮ</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25-бап. Заңсыз алынған мүлікті немесе заңсыз көрсетілген қызметтердің құнын өндіріп алу (қайтару)</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Осы баптың </w:t>
      </w:r>
      <w:hyperlink r:id="rId49" w:anchor="z235" w:history="1">
        <w:r w:rsidRPr="000C515F">
          <w:rPr>
            <w:rFonts w:ascii="Times New Roman" w:eastAsia="Times New Roman" w:hAnsi="Times New Roman" w:cs="Times New Roman"/>
            <w:color w:val="073A5E"/>
            <w:spacing w:val="2"/>
            <w:sz w:val="20"/>
            <w:szCs w:val="20"/>
            <w:u w:val="single"/>
            <w:lang w:eastAsia="ru-RU"/>
          </w:rPr>
          <w:t>1-тармағында</w:t>
        </w:r>
      </w:hyperlink>
      <w:r w:rsidRPr="000C515F">
        <w:rPr>
          <w:rFonts w:ascii="Times New Roman" w:eastAsia="Times New Roman" w:hAnsi="Times New Roman" w:cs="Times New Roman"/>
          <w:color w:val="000000"/>
          <w:spacing w:val="2"/>
          <w:sz w:val="20"/>
          <w:szCs w:val="20"/>
          <w:lang w:eastAsia="ru-RU"/>
        </w:rPr>
        <w:t>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xml:space="preserve">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w:t>
      </w:r>
      <w:r w:rsidRPr="000C515F">
        <w:rPr>
          <w:rFonts w:ascii="Times New Roman" w:eastAsia="Times New Roman" w:hAnsi="Times New Roman" w:cs="Times New Roman"/>
          <w:color w:val="000000"/>
          <w:spacing w:val="2"/>
          <w:sz w:val="20"/>
          <w:szCs w:val="20"/>
          <w:lang w:eastAsia="ru-RU"/>
        </w:rPr>
        <w:lastRenderedPageBreak/>
        <w:t>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25-бапқа өзгеріс енгізілді – ҚР 06.10.2020 </w:t>
      </w:r>
      <w:hyperlink r:id="rId50" w:anchor="z155" w:history="1">
        <w:r w:rsidRPr="000C515F">
          <w:rPr>
            <w:rFonts w:ascii="Times New Roman" w:eastAsia="Times New Roman" w:hAnsi="Times New Roman" w:cs="Times New Roman"/>
            <w:color w:val="073A5E"/>
            <w:sz w:val="20"/>
            <w:szCs w:val="20"/>
            <w:u w:val="single"/>
            <w:shd w:val="clear" w:color="auto" w:fill="FFFFFF"/>
            <w:lang w:eastAsia="ru-RU"/>
          </w:rPr>
          <w:t>№ 365-VI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26-бап. Сыбайлас жемқорлық құқық бұзушылықтар нәтижесінде жасалған мәмілелердің, шарттардың, актілердің және әрекеттердің жарамсыздығы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5-тарау. Қорытынды және өтпелі ережелер</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eastAsia="ru-RU"/>
        </w:rPr>
      </w:pPr>
      <w:r w:rsidRPr="000C515F">
        <w:rPr>
          <w:rFonts w:ascii="Times New Roman" w:eastAsia="Times New Roman" w:hAnsi="Times New Roman" w:cs="Times New Roman"/>
          <w:color w:val="FF0000"/>
          <w:spacing w:val="2"/>
          <w:sz w:val="20"/>
          <w:szCs w:val="20"/>
          <w:lang w:eastAsia="ru-RU"/>
        </w:rPr>
        <w:t>      Ескерту. 5-тараудың тақырыбы жаңа редакцияда - ҚР 19.12.2020 </w:t>
      </w:r>
      <w:hyperlink r:id="rId51" w:anchor="z253" w:history="1">
        <w:r w:rsidRPr="000C515F">
          <w:rPr>
            <w:rFonts w:ascii="Times New Roman" w:eastAsia="Times New Roman" w:hAnsi="Times New Roman" w:cs="Times New Roman"/>
            <w:color w:val="073A5E"/>
            <w:spacing w:val="2"/>
            <w:sz w:val="20"/>
            <w:szCs w:val="20"/>
            <w:u w:val="single"/>
            <w:lang w:eastAsia="ru-RU"/>
          </w:rPr>
          <w:t>№ 384-VI</w:t>
        </w:r>
      </w:hyperlink>
      <w:r w:rsidRPr="000C515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bookmarkStart w:id="4" w:name="z310"/>
      <w:bookmarkEnd w:id="4"/>
      <w:r w:rsidRPr="000C515F">
        <w:rPr>
          <w:rFonts w:ascii="Times New Roman" w:eastAsia="Times New Roman" w:hAnsi="Times New Roman" w:cs="Times New Roman"/>
          <w:b/>
          <w:bCs/>
          <w:color w:val="000000"/>
          <w:spacing w:val="2"/>
          <w:sz w:val="20"/>
          <w:szCs w:val="20"/>
          <w:bdr w:val="none" w:sz="0" w:space="0" w:color="auto" w:frame="1"/>
          <w:lang w:eastAsia="ru-RU"/>
        </w:rPr>
        <w:t>26-1-бап. Өтпелі ережелер</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Осы Заңның </w:t>
      </w:r>
      <w:hyperlink r:id="rId52" w:anchor="z125" w:history="1">
        <w:r w:rsidRPr="000C515F">
          <w:rPr>
            <w:rFonts w:ascii="Times New Roman" w:eastAsia="Times New Roman" w:hAnsi="Times New Roman" w:cs="Times New Roman"/>
            <w:color w:val="073A5E"/>
            <w:spacing w:val="2"/>
            <w:sz w:val="20"/>
            <w:szCs w:val="20"/>
            <w:u w:val="single"/>
            <w:lang w:eastAsia="ru-RU"/>
          </w:rPr>
          <w:t>12-бабы</w:t>
        </w:r>
      </w:hyperlink>
      <w:r w:rsidRPr="000C515F">
        <w:rPr>
          <w:rFonts w:ascii="Times New Roman" w:eastAsia="Times New Roman" w:hAnsi="Times New Roman" w:cs="Times New Roman"/>
          <w:color w:val="000000"/>
          <w:spacing w:val="2"/>
          <w:sz w:val="20"/>
          <w:szCs w:val="20"/>
          <w:lang w:eastAsia="ru-RU"/>
        </w:rPr>
        <w:t>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Осы баптың </w:t>
      </w:r>
      <w:hyperlink r:id="rId53" w:anchor="z126" w:history="1">
        <w:r w:rsidRPr="000C515F">
          <w:rPr>
            <w:rFonts w:ascii="Times New Roman" w:eastAsia="Times New Roman" w:hAnsi="Times New Roman" w:cs="Times New Roman"/>
            <w:color w:val="073A5E"/>
            <w:spacing w:val="2"/>
            <w:sz w:val="20"/>
            <w:szCs w:val="20"/>
            <w:u w:val="single"/>
            <w:lang w:eastAsia="ru-RU"/>
          </w:rPr>
          <w:t>1-тармағында</w:t>
        </w:r>
      </w:hyperlink>
      <w:r w:rsidRPr="000C515F">
        <w:rPr>
          <w:rFonts w:ascii="Times New Roman" w:eastAsia="Times New Roman" w:hAnsi="Times New Roman" w:cs="Times New Roman"/>
          <w:color w:val="000000"/>
          <w:spacing w:val="2"/>
          <w:sz w:val="20"/>
          <w:szCs w:val="20"/>
          <w:lang w:eastAsia="ru-RU"/>
        </w:rPr>
        <w:t>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5-тарау 26-1-баппен толықтырылды - ҚР 19.12.2020 </w:t>
      </w:r>
      <w:hyperlink r:id="rId54" w:anchor="z255" w:history="1">
        <w:r w:rsidRPr="000C515F">
          <w:rPr>
            <w:rFonts w:ascii="Times New Roman" w:eastAsia="Times New Roman" w:hAnsi="Times New Roman" w:cs="Times New Roman"/>
            <w:color w:val="073A5E"/>
            <w:sz w:val="20"/>
            <w:szCs w:val="20"/>
            <w:u w:val="single"/>
            <w:shd w:val="clear" w:color="auto" w:fill="FFFFFF"/>
            <w:lang w:eastAsia="ru-RU"/>
          </w:rPr>
          <w:t>№ 384-VI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C515F">
        <w:rPr>
          <w:rFonts w:ascii="Times New Roman" w:eastAsia="Times New Roman" w:hAnsi="Times New Roman" w:cs="Times New Roman"/>
          <w:color w:val="000000"/>
          <w:sz w:val="20"/>
          <w:szCs w:val="20"/>
          <w:lang w:eastAsia="ru-RU"/>
        </w:rPr>
        <w:br/>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bookmarkStart w:id="5" w:name="z243"/>
      <w:bookmarkEnd w:id="5"/>
      <w:r w:rsidRPr="000C515F">
        <w:rPr>
          <w:rFonts w:ascii="Times New Roman" w:eastAsia="Times New Roman" w:hAnsi="Times New Roman" w:cs="Times New Roman"/>
          <w:b/>
          <w:bCs/>
          <w:color w:val="000000"/>
          <w:spacing w:val="2"/>
          <w:sz w:val="20"/>
          <w:szCs w:val="20"/>
          <w:bdr w:val="none" w:sz="0" w:space="0" w:color="auto" w:frame="1"/>
          <w:lang w:eastAsia="ru-RU"/>
        </w:rPr>
        <w:lastRenderedPageBreak/>
        <w:t>27-бап. Осы Заңды қолданысқа енгізу тәртібі</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Осы Заң:</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2021 жылғы 1 қаңтардан бастап қолданысқа енгізілетін </w:t>
      </w:r>
      <w:hyperlink r:id="rId55" w:anchor="z91" w:history="1">
        <w:r w:rsidRPr="000C515F">
          <w:rPr>
            <w:rFonts w:ascii="Times New Roman" w:eastAsia="Times New Roman" w:hAnsi="Times New Roman" w:cs="Times New Roman"/>
            <w:color w:val="073A5E"/>
            <w:spacing w:val="2"/>
            <w:sz w:val="20"/>
            <w:szCs w:val="20"/>
            <w:u w:val="single"/>
            <w:lang w:eastAsia="ru-RU"/>
          </w:rPr>
          <w:t>11-бапты</w:t>
        </w:r>
      </w:hyperlink>
      <w:r w:rsidRPr="000C515F">
        <w:rPr>
          <w:rFonts w:ascii="Times New Roman" w:eastAsia="Times New Roman" w:hAnsi="Times New Roman" w:cs="Times New Roman"/>
          <w:color w:val="000000"/>
          <w:spacing w:val="2"/>
          <w:sz w:val="20"/>
          <w:szCs w:val="20"/>
          <w:lang w:eastAsia="ru-RU"/>
        </w:rPr>
        <w:t> қоспағанда, 2016 жылғы 1 қаңтардан бастап қолданысқа енгізіледі.</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w:t>
      </w:r>
      <w:r w:rsidRPr="000C515F">
        <w:rPr>
          <w:rFonts w:ascii="Times New Roman" w:eastAsia="Times New Roman" w:hAnsi="Times New Roman" w:cs="Times New Roman"/>
          <w:color w:val="800000"/>
          <w:spacing w:val="2"/>
          <w:sz w:val="20"/>
          <w:szCs w:val="20"/>
          <w:lang w:eastAsia="ru-RU"/>
        </w:rPr>
        <w:t>2) </w:t>
      </w:r>
      <w:r w:rsidRPr="000C515F">
        <w:rPr>
          <w:rFonts w:ascii="Times New Roman" w:eastAsia="Times New Roman" w:hAnsi="Times New Roman" w:cs="Times New Roman"/>
          <w:color w:val="000000"/>
          <w:spacing w:val="2"/>
          <w:sz w:val="20"/>
          <w:szCs w:val="20"/>
          <w:lang w:eastAsia="ru-RU"/>
        </w:rPr>
        <w:t>алып тасталды - ҚР 30.11.2016 </w:t>
      </w:r>
      <w:hyperlink r:id="rId56" w:anchor="z820" w:history="1">
        <w:r w:rsidRPr="000C515F">
          <w:rPr>
            <w:rFonts w:ascii="Times New Roman" w:eastAsia="Times New Roman" w:hAnsi="Times New Roman" w:cs="Times New Roman"/>
            <w:color w:val="073A5E"/>
            <w:spacing w:val="2"/>
            <w:sz w:val="20"/>
            <w:szCs w:val="20"/>
            <w:u w:val="single"/>
            <w:lang w:eastAsia="ru-RU"/>
          </w:rPr>
          <w:t>№ 26-VI</w:t>
        </w:r>
      </w:hyperlink>
      <w:r w:rsidRPr="000C515F">
        <w:rPr>
          <w:rFonts w:ascii="Times New Roman" w:eastAsia="Times New Roman" w:hAnsi="Times New Roman" w:cs="Times New Roman"/>
          <w:color w:val="000000"/>
          <w:spacing w:val="2"/>
          <w:sz w:val="20"/>
          <w:szCs w:val="20"/>
          <w:lang w:eastAsia="ru-RU"/>
        </w:rPr>
        <w:t> Заңымен (01.01.2017 бастап қолданысқа енгізіледі)</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w:t>
      </w:r>
      <w:r w:rsidRPr="000C515F">
        <w:rPr>
          <w:rFonts w:ascii="Times New Roman" w:eastAsia="Times New Roman" w:hAnsi="Times New Roman" w:cs="Times New Roman"/>
          <w:color w:val="800000"/>
          <w:spacing w:val="2"/>
          <w:sz w:val="20"/>
          <w:szCs w:val="20"/>
          <w:lang w:eastAsia="ru-RU"/>
        </w:rPr>
        <w:t>2. </w:t>
      </w:r>
      <w:r w:rsidRPr="000C515F">
        <w:rPr>
          <w:rFonts w:ascii="Times New Roman" w:eastAsia="Times New Roman" w:hAnsi="Times New Roman" w:cs="Times New Roman"/>
          <w:color w:val="000000"/>
          <w:spacing w:val="2"/>
          <w:sz w:val="20"/>
          <w:szCs w:val="20"/>
          <w:lang w:eastAsia="ru-RU"/>
        </w:rPr>
        <w:t>Алып тасталды - ҚР 30.11.2016 </w:t>
      </w:r>
      <w:hyperlink r:id="rId57" w:anchor="z820" w:history="1">
        <w:r w:rsidRPr="000C515F">
          <w:rPr>
            <w:rFonts w:ascii="Times New Roman" w:eastAsia="Times New Roman" w:hAnsi="Times New Roman" w:cs="Times New Roman"/>
            <w:color w:val="073A5E"/>
            <w:spacing w:val="2"/>
            <w:sz w:val="20"/>
            <w:szCs w:val="20"/>
            <w:u w:val="single"/>
            <w:lang w:eastAsia="ru-RU"/>
          </w:rPr>
          <w:t>№ 26-VI</w:t>
        </w:r>
      </w:hyperlink>
      <w:r w:rsidRPr="000C515F">
        <w:rPr>
          <w:rFonts w:ascii="Times New Roman" w:eastAsia="Times New Roman" w:hAnsi="Times New Roman" w:cs="Times New Roman"/>
          <w:color w:val="000000"/>
          <w:spacing w:val="2"/>
          <w:sz w:val="20"/>
          <w:szCs w:val="20"/>
          <w:lang w:eastAsia="ru-RU"/>
        </w:rPr>
        <w:t> Заңымен (01.01.2017 бастап қолданысқа енгізіледі)</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Осы Заң қолданысқа енгізілген күннен бастап 2021 жылғы 1 қаңтарға дейін </w:t>
      </w:r>
      <w:hyperlink r:id="rId58" w:anchor="z91" w:history="1">
        <w:r w:rsidRPr="000C515F">
          <w:rPr>
            <w:rFonts w:ascii="Times New Roman" w:eastAsia="Times New Roman" w:hAnsi="Times New Roman" w:cs="Times New Roman"/>
            <w:color w:val="073A5E"/>
            <w:spacing w:val="2"/>
            <w:sz w:val="20"/>
            <w:szCs w:val="20"/>
            <w:u w:val="single"/>
            <w:lang w:eastAsia="ru-RU"/>
          </w:rPr>
          <w:t>11-бап</w:t>
        </w:r>
      </w:hyperlink>
      <w:r w:rsidRPr="000C515F">
        <w:rPr>
          <w:rFonts w:ascii="Times New Roman" w:eastAsia="Times New Roman" w:hAnsi="Times New Roman" w:cs="Times New Roman"/>
          <w:color w:val="000000"/>
          <w:spacing w:val="2"/>
          <w:sz w:val="20"/>
          <w:szCs w:val="20"/>
          <w:lang w:eastAsia="ru-RU"/>
        </w:rPr>
        <w:t> мынадай редакцияда қолданылады деп белгіленсін:</w:t>
      </w:r>
    </w:p>
    <w:p w:rsidR="000C515F" w:rsidRPr="000C515F" w:rsidRDefault="000C515F" w:rsidP="000C515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C515F">
        <w:rPr>
          <w:rFonts w:ascii="Times New Roman" w:eastAsia="Times New Roman" w:hAnsi="Times New Roman" w:cs="Times New Roman"/>
          <w:color w:val="1E1E1E"/>
          <w:sz w:val="32"/>
          <w:szCs w:val="32"/>
          <w:lang w:eastAsia="ru-RU"/>
        </w:rPr>
        <w:t>"11-бап. Қаржылық бақылау шаралары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мыналар:</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Осы баптың 1-тармағында көрсетiлген адамның жұбайы (зайыбы) тұрғылықты жерi бойынша мемлекеттiк кiрiс органына:</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мыналар:</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bookmarkStart w:id="6" w:name="_GoBack"/>
      <w:bookmarkEnd w:id="6"/>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lastRenderedPageBreak/>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p w:rsidR="000C515F" w:rsidRPr="000C515F" w:rsidRDefault="000C515F" w:rsidP="000C515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0C515F" w:rsidRPr="000C515F" w:rsidRDefault="000C515F" w:rsidP="000C515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      4. "Сыбайлас жемқорлыққа қарсы күрес туралы" 1998 жылғы 2 шілдедегі Қазақстан Республикасы </w:t>
      </w:r>
      <w:hyperlink r:id="rId59" w:anchor="z0" w:history="1">
        <w:r w:rsidRPr="000C515F">
          <w:rPr>
            <w:rFonts w:ascii="Times New Roman" w:eastAsia="Times New Roman" w:hAnsi="Times New Roman" w:cs="Times New Roman"/>
            <w:color w:val="073A5E"/>
            <w:spacing w:val="2"/>
            <w:sz w:val="20"/>
            <w:szCs w:val="20"/>
            <w:u w:val="single"/>
            <w:lang w:eastAsia="ru-RU"/>
          </w:rPr>
          <w:t>Заңының</w:t>
        </w:r>
      </w:hyperlink>
      <w:r w:rsidRPr="000C515F">
        <w:rPr>
          <w:rFonts w:ascii="Times New Roman" w:eastAsia="Times New Roman" w:hAnsi="Times New Roman" w:cs="Times New Roman"/>
          <w:color w:val="000000"/>
          <w:spacing w:val="2"/>
          <w:sz w:val="20"/>
          <w:szCs w:val="20"/>
          <w:lang w:eastAsia="ru-RU"/>
        </w:rPr>
        <w:t>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p w:rsidR="000C515F" w:rsidRPr="000C515F" w:rsidRDefault="000C515F" w:rsidP="000C515F">
      <w:pPr>
        <w:spacing w:after="0" w:line="240" w:lineRule="auto"/>
        <w:rPr>
          <w:rFonts w:ascii="Times New Roman" w:eastAsia="Times New Roman" w:hAnsi="Times New Roman" w:cs="Times New Roman"/>
          <w:sz w:val="24"/>
          <w:szCs w:val="24"/>
          <w:lang w:eastAsia="ru-RU"/>
        </w:rPr>
      </w:pPr>
      <w:r w:rsidRPr="000C515F">
        <w:rPr>
          <w:rFonts w:ascii="Times New Roman" w:eastAsia="Times New Roman" w:hAnsi="Times New Roman" w:cs="Times New Roman"/>
          <w:color w:val="FF0000"/>
          <w:sz w:val="20"/>
          <w:szCs w:val="20"/>
          <w:bdr w:val="none" w:sz="0" w:space="0" w:color="auto" w:frame="1"/>
          <w:shd w:val="clear" w:color="auto" w:fill="FFFFFF"/>
          <w:lang w:eastAsia="ru-RU"/>
        </w:rPr>
        <w:t>      Ескерту. 27-бапқа өзгерістер енгізілді - ҚР 30.11.2016 </w:t>
      </w:r>
      <w:hyperlink r:id="rId60" w:anchor="z816" w:history="1">
        <w:r w:rsidRPr="000C515F">
          <w:rPr>
            <w:rFonts w:ascii="Times New Roman" w:eastAsia="Times New Roman" w:hAnsi="Times New Roman" w:cs="Times New Roman"/>
            <w:color w:val="073A5E"/>
            <w:sz w:val="20"/>
            <w:szCs w:val="20"/>
            <w:u w:val="single"/>
            <w:shd w:val="clear" w:color="auto" w:fill="FFFFFF"/>
            <w:lang w:eastAsia="ru-RU"/>
          </w:rPr>
          <w:t>№ 26-VI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(01.01.2017 бастап қолданысқа енгізіледі); 28.12.2018 </w:t>
      </w:r>
      <w:hyperlink r:id="rId61" w:anchor="z183" w:history="1">
        <w:r w:rsidRPr="000C515F">
          <w:rPr>
            <w:rFonts w:ascii="Times New Roman" w:eastAsia="Times New Roman" w:hAnsi="Times New Roman" w:cs="Times New Roman"/>
            <w:color w:val="073A5E"/>
            <w:sz w:val="20"/>
            <w:szCs w:val="20"/>
            <w:u w:val="single"/>
            <w:shd w:val="clear" w:color="auto" w:fill="FFFFFF"/>
            <w:lang w:eastAsia="ru-RU"/>
          </w:rPr>
          <w:t>№ 210-VІ</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03.07.2019 </w:t>
      </w:r>
      <w:hyperlink r:id="rId62" w:anchor="z1912" w:history="1">
        <w:r w:rsidRPr="000C515F">
          <w:rPr>
            <w:rFonts w:ascii="Times New Roman" w:eastAsia="Times New Roman" w:hAnsi="Times New Roman" w:cs="Times New Roman"/>
            <w:color w:val="073A5E"/>
            <w:sz w:val="20"/>
            <w:szCs w:val="20"/>
            <w:u w:val="single"/>
            <w:shd w:val="clear" w:color="auto" w:fill="FFFFFF"/>
            <w:lang w:eastAsia="ru-RU"/>
          </w:rPr>
          <w:t>№ 262-VI</w:t>
        </w:r>
      </w:hyperlink>
      <w:r w:rsidRPr="000C515F">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C515F">
        <w:rPr>
          <w:rFonts w:ascii="Times New Roman" w:eastAsia="Times New Roman" w:hAnsi="Times New Roman" w:cs="Times New Roman"/>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9014"/>
        <w:gridCol w:w="4366"/>
      </w:tblGrid>
      <w:tr w:rsidR="000C515F" w:rsidRPr="000C515F" w:rsidTr="000C515F">
        <w:tc>
          <w:tcPr>
            <w:tcW w:w="0" w:type="auto"/>
            <w:tcBorders>
              <w:top w:val="nil"/>
              <w:left w:val="nil"/>
              <w:bottom w:val="nil"/>
              <w:right w:val="nil"/>
            </w:tcBorders>
            <w:shd w:val="clear" w:color="auto" w:fill="auto"/>
            <w:tcMar>
              <w:top w:w="45" w:type="dxa"/>
              <w:left w:w="75" w:type="dxa"/>
              <w:bottom w:w="45" w:type="dxa"/>
              <w:right w:w="75" w:type="dxa"/>
            </w:tcMar>
            <w:hideMark/>
          </w:tcPr>
          <w:p w:rsidR="000C515F" w:rsidRPr="000C515F" w:rsidRDefault="000C515F" w:rsidP="000C515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Қазақстан Республикасының</w:t>
            </w:r>
          </w:p>
          <w:p w:rsidR="000C515F" w:rsidRPr="000C515F" w:rsidRDefault="000C515F" w:rsidP="000C515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0C515F" w:rsidRPr="000C515F" w:rsidRDefault="000C515F" w:rsidP="000C515F">
            <w:pPr>
              <w:spacing w:after="0" w:line="240" w:lineRule="auto"/>
              <w:rPr>
                <w:rFonts w:ascii="Times New Roman" w:eastAsia="Times New Roman" w:hAnsi="Times New Roman" w:cs="Times New Roman"/>
                <w:color w:val="000000"/>
                <w:sz w:val="20"/>
                <w:szCs w:val="20"/>
                <w:lang w:eastAsia="ru-RU"/>
              </w:rPr>
            </w:pPr>
          </w:p>
        </w:tc>
      </w:tr>
      <w:tr w:rsidR="000C515F" w:rsidRPr="000C515F" w:rsidTr="000C515F">
        <w:tc>
          <w:tcPr>
            <w:tcW w:w="0" w:type="auto"/>
            <w:tcBorders>
              <w:top w:val="nil"/>
              <w:left w:val="nil"/>
              <w:bottom w:val="nil"/>
              <w:right w:val="nil"/>
            </w:tcBorders>
            <w:shd w:val="clear" w:color="auto" w:fill="auto"/>
            <w:tcMar>
              <w:top w:w="45" w:type="dxa"/>
              <w:left w:w="75" w:type="dxa"/>
              <w:bottom w:w="45" w:type="dxa"/>
              <w:right w:w="75" w:type="dxa"/>
            </w:tcMar>
            <w:hideMark/>
          </w:tcPr>
          <w:p w:rsidR="000C515F" w:rsidRPr="000C515F" w:rsidRDefault="000C515F" w:rsidP="000C515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Президенті</w:t>
            </w:r>
          </w:p>
          <w:p w:rsidR="000C515F" w:rsidRPr="000C515F" w:rsidRDefault="000C515F" w:rsidP="000C515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0C515F" w:rsidRPr="000C515F" w:rsidRDefault="000C515F" w:rsidP="000C515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C515F">
              <w:rPr>
                <w:rFonts w:ascii="Times New Roman" w:eastAsia="Times New Roman" w:hAnsi="Times New Roman" w:cs="Times New Roman"/>
                <w:color w:val="000000"/>
                <w:spacing w:val="2"/>
                <w:sz w:val="20"/>
                <w:szCs w:val="20"/>
                <w:lang w:eastAsia="ru-RU"/>
              </w:rPr>
              <w:t>Н. Назарбаев</w:t>
            </w:r>
          </w:p>
        </w:tc>
      </w:tr>
    </w:tbl>
    <w:p w:rsidR="008F158E" w:rsidRDefault="008F158E"/>
    <w:sectPr w:rsidR="008F158E" w:rsidSect="000C515F">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5F"/>
    <w:rsid w:val="000C515F"/>
    <w:rsid w:val="008F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4611A-913C-43FD-8AF4-10E96F03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0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500000410" TargetMode="External"/><Relationship Id="rId18" Type="http://schemas.openxmlformats.org/officeDocument/2006/relationships/hyperlink" Target="https://adilet.zan.kz/kaz/docs/Z1900000273" TargetMode="External"/><Relationship Id="rId26" Type="http://schemas.openxmlformats.org/officeDocument/2006/relationships/hyperlink" Target="https://adilet.zan.kz/kaz/docs/Z1900000262" TargetMode="External"/><Relationship Id="rId39" Type="http://schemas.openxmlformats.org/officeDocument/2006/relationships/hyperlink" Target="https://adilet.zan.kz/kaz/docs/Z1900000273" TargetMode="External"/><Relationship Id="rId21" Type="http://schemas.openxmlformats.org/officeDocument/2006/relationships/hyperlink" Target="https://adilet.zan.kz/kaz/docs/Z2000000365" TargetMode="External"/><Relationship Id="rId34" Type="http://schemas.openxmlformats.org/officeDocument/2006/relationships/hyperlink" Target="https://adilet.zan.kz/kaz/docs/Z1500000410" TargetMode="External"/><Relationship Id="rId42" Type="http://schemas.openxmlformats.org/officeDocument/2006/relationships/hyperlink" Target="https://adilet.zan.kz/kaz/docs/Z1900000273" TargetMode="External"/><Relationship Id="rId47" Type="http://schemas.openxmlformats.org/officeDocument/2006/relationships/hyperlink" Target="https://adilet.zan.kz/kaz/docs/Z1900000273" TargetMode="External"/><Relationship Id="rId50" Type="http://schemas.openxmlformats.org/officeDocument/2006/relationships/hyperlink" Target="https://adilet.zan.kz/kaz/docs/Z2000000365" TargetMode="External"/><Relationship Id="rId55" Type="http://schemas.openxmlformats.org/officeDocument/2006/relationships/hyperlink" Target="https://adilet.zan.kz/kaz/docs/Z1500000410" TargetMode="External"/><Relationship Id="rId63" Type="http://schemas.openxmlformats.org/officeDocument/2006/relationships/fontTable" Target="fontTable.xml"/><Relationship Id="rId7" Type="http://schemas.openxmlformats.org/officeDocument/2006/relationships/hyperlink" Target="https://adilet.zan.kz/kaz/docs/Z1900000273" TargetMode="External"/><Relationship Id="rId2" Type="http://schemas.openxmlformats.org/officeDocument/2006/relationships/settings" Target="settings.xml"/><Relationship Id="rId16" Type="http://schemas.openxmlformats.org/officeDocument/2006/relationships/hyperlink" Target="https://adilet.zan.kz/kaz/docs/Z1500000410" TargetMode="External"/><Relationship Id="rId20" Type="http://schemas.openxmlformats.org/officeDocument/2006/relationships/hyperlink" Target="https://adilet.zan.kz/kaz/docs/Z1900000273" TargetMode="External"/><Relationship Id="rId29" Type="http://schemas.openxmlformats.org/officeDocument/2006/relationships/hyperlink" Target="https://adilet.zan.kz/kaz/docs/Z1900000273" TargetMode="External"/><Relationship Id="rId41" Type="http://schemas.openxmlformats.org/officeDocument/2006/relationships/hyperlink" Target="https://adilet.zan.kz/kaz/docs/Z1600000484" TargetMode="External"/><Relationship Id="rId54" Type="http://schemas.openxmlformats.org/officeDocument/2006/relationships/hyperlink" Target="https://adilet.zan.kz/kaz/docs/Z2000000384" TargetMode="External"/><Relationship Id="rId62" Type="http://schemas.openxmlformats.org/officeDocument/2006/relationships/hyperlink" Target="https://adilet.zan.kz/kaz/docs/Z1900000262" TargetMode="External"/><Relationship Id="rId1" Type="http://schemas.openxmlformats.org/officeDocument/2006/relationships/styles" Target="styles.xml"/><Relationship Id="rId6" Type="http://schemas.openxmlformats.org/officeDocument/2006/relationships/hyperlink" Target="https://adilet.zan.kz/kaz/docs/Z1900000262" TargetMode="External"/><Relationship Id="rId11" Type="http://schemas.openxmlformats.org/officeDocument/2006/relationships/hyperlink" Target="https://adilet.zan.kz/kaz/docs/Z1500000410" TargetMode="External"/><Relationship Id="rId24" Type="http://schemas.openxmlformats.org/officeDocument/2006/relationships/hyperlink" Target="https://adilet.zan.kz/kaz/docs/Z1500000410" TargetMode="External"/><Relationship Id="rId32" Type="http://schemas.openxmlformats.org/officeDocument/2006/relationships/hyperlink" Target="https://adilet.zan.kz/kaz/docs/Z1500000410" TargetMode="External"/><Relationship Id="rId37" Type="http://schemas.openxmlformats.org/officeDocument/2006/relationships/hyperlink" Target="https://adilet.zan.kz/kaz/docs/Z2000000365" TargetMode="External"/><Relationship Id="rId40" Type="http://schemas.openxmlformats.org/officeDocument/2006/relationships/hyperlink" Target="https://adilet.zan.kz/kaz/docs/Z2000000365" TargetMode="External"/><Relationship Id="rId45" Type="http://schemas.openxmlformats.org/officeDocument/2006/relationships/hyperlink" Target="https://adilet.zan.kz/kaz/docs/Z2000000365" TargetMode="External"/><Relationship Id="rId53" Type="http://schemas.openxmlformats.org/officeDocument/2006/relationships/hyperlink" Target="https://adilet.zan.kz/kaz/docs/Z1500000410" TargetMode="External"/><Relationship Id="rId58" Type="http://schemas.openxmlformats.org/officeDocument/2006/relationships/hyperlink" Target="https://adilet.zan.kz/kaz/docs/Z1500000410" TargetMode="External"/><Relationship Id="rId5" Type="http://schemas.openxmlformats.org/officeDocument/2006/relationships/hyperlink" Target="https://adilet.zan.kz/kaz/docs/Z1900000249" TargetMode="External"/><Relationship Id="rId15" Type="http://schemas.openxmlformats.org/officeDocument/2006/relationships/hyperlink" Target="https://adilet.zan.kz/kaz/docs/Z1500000410" TargetMode="External"/><Relationship Id="rId23" Type="http://schemas.openxmlformats.org/officeDocument/2006/relationships/hyperlink" Target="https://adilet.zan.kz/kaz/docs/Z1900000273" TargetMode="External"/><Relationship Id="rId28" Type="http://schemas.openxmlformats.org/officeDocument/2006/relationships/hyperlink" Target="https://adilet.zan.kz/kaz/docs/Z1500000410" TargetMode="External"/><Relationship Id="rId36" Type="http://schemas.openxmlformats.org/officeDocument/2006/relationships/hyperlink" Target="https://adilet.zan.kz/kaz/docs/Z2100000048" TargetMode="External"/><Relationship Id="rId49" Type="http://schemas.openxmlformats.org/officeDocument/2006/relationships/hyperlink" Target="https://adilet.zan.kz/kaz/docs/Z1500000410" TargetMode="External"/><Relationship Id="rId57" Type="http://schemas.openxmlformats.org/officeDocument/2006/relationships/hyperlink" Target="https://adilet.zan.kz/kaz/docs/Z1600000026" TargetMode="External"/><Relationship Id="rId61" Type="http://schemas.openxmlformats.org/officeDocument/2006/relationships/hyperlink" Target="https://adilet.zan.kz/kaz/docs/Z1800000210" TargetMode="External"/><Relationship Id="rId10" Type="http://schemas.openxmlformats.org/officeDocument/2006/relationships/hyperlink" Target="https://adilet.zan.kz/kaz/docs/Z1500000410" TargetMode="External"/><Relationship Id="rId19" Type="http://schemas.openxmlformats.org/officeDocument/2006/relationships/hyperlink" Target="https://adilet.zan.kz/kaz/docs/Z2000000359" TargetMode="External"/><Relationship Id="rId31" Type="http://schemas.openxmlformats.org/officeDocument/2006/relationships/hyperlink" Target="https://adilet.zan.kz/kaz/docs/Z2000000384" TargetMode="External"/><Relationship Id="rId44" Type="http://schemas.openxmlformats.org/officeDocument/2006/relationships/hyperlink" Target="https://adilet.zan.kz/kaz/docs/Z1900000273" TargetMode="External"/><Relationship Id="rId52" Type="http://schemas.openxmlformats.org/officeDocument/2006/relationships/hyperlink" Target="https://adilet.zan.kz/kaz/docs/Z1500000410" TargetMode="External"/><Relationship Id="rId60" Type="http://schemas.openxmlformats.org/officeDocument/2006/relationships/hyperlink" Target="https://adilet.zan.kz/kaz/docs/Z1600000026" TargetMode="External"/><Relationship Id="rId4" Type="http://schemas.openxmlformats.org/officeDocument/2006/relationships/hyperlink" Target="https://adilet.zan.kz/kaz/docs/Z1600000484" TargetMode="External"/><Relationship Id="rId9" Type="http://schemas.openxmlformats.org/officeDocument/2006/relationships/hyperlink" Target="https://adilet.zan.kz/kaz/docs/Z1900000273" TargetMode="External"/><Relationship Id="rId14" Type="http://schemas.openxmlformats.org/officeDocument/2006/relationships/hyperlink" Target="https://adilet.zan.kz/kaz/docs/Z1500000410" TargetMode="External"/><Relationship Id="rId22" Type="http://schemas.openxmlformats.org/officeDocument/2006/relationships/hyperlink" Target="https://adilet.zan.kz/kaz/docs/Z2000000384" TargetMode="External"/><Relationship Id="rId27" Type="http://schemas.openxmlformats.org/officeDocument/2006/relationships/hyperlink" Target="https://adilet.zan.kz/kaz/docs/Z1900000273" TargetMode="External"/><Relationship Id="rId30" Type="http://schemas.openxmlformats.org/officeDocument/2006/relationships/hyperlink" Target="https://adilet.zan.kz/kaz/docs/Z2000000365" TargetMode="External"/><Relationship Id="rId35" Type="http://schemas.openxmlformats.org/officeDocument/2006/relationships/hyperlink" Target="https://adilet.zan.kz/kaz/docs/Z1500000410" TargetMode="External"/><Relationship Id="rId43" Type="http://schemas.openxmlformats.org/officeDocument/2006/relationships/hyperlink" Target="https://adilet.zan.kz/kaz/docs/Z1600000484" TargetMode="External"/><Relationship Id="rId48" Type="http://schemas.openxmlformats.org/officeDocument/2006/relationships/hyperlink" Target="https://adilet.zan.kz/kaz/docs/Z2000000365" TargetMode="External"/><Relationship Id="rId56" Type="http://schemas.openxmlformats.org/officeDocument/2006/relationships/hyperlink" Target="https://adilet.zan.kz/kaz/docs/Z1600000026" TargetMode="External"/><Relationship Id="rId64" Type="http://schemas.openxmlformats.org/officeDocument/2006/relationships/theme" Target="theme/theme1.xml"/><Relationship Id="rId8" Type="http://schemas.openxmlformats.org/officeDocument/2006/relationships/hyperlink" Target="https://adilet.zan.kz/kaz/docs/Z2000000365" TargetMode="External"/><Relationship Id="rId51" Type="http://schemas.openxmlformats.org/officeDocument/2006/relationships/hyperlink" Target="https://adilet.zan.kz/kaz/docs/Z2000000384" TargetMode="External"/><Relationship Id="rId3" Type="http://schemas.openxmlformats.org/officeDocument/2006/relationships/webSettings" Target="webSettings.xml"/><Relationship Id="rId12" Type="http://schemas.openxmlformats.org/officeDocument/2006/relationships/hyperlink" Target="https://adilet.zan.kz/kaz/docs/Z1700000086" TargetMode="External"/><Relationship Id="rId17" Type="http://schemas.openxmlformats.org/officeDocument/2006/relationships/hyperlink" Target="https://adilet.zan.kz/kaz/docs/Z1500000410" TargetMode="External"/><Relationship Id="rId25" Type="http://schemas.openxmlformats.org/officeDocument/2006/relationships/hyperlink" Target="https://adilet.zan.kz/kaz/docs/Z1600000446" TargetMode="External"/><Relationship Id="rId33" Type="http://schemas.openxmlformats.org/officeDocument/2006/relationships/hyperlink" Target="https://adilet.zan.kz/kaz/docs/Z1500000410" TargetMode="External"/><Relationship Id="rId38" Type="http://schemas.openxmlformats.org/officeDocument/2006/relationships/hyperlink" Target="https://adilet.zan.kz/kaz/docs/Z1600000484" TargetMode="External"/><Relationship Id="rId46" Type="http://schemas.openxmlformats.org/officeDocument/2006/relationships/hyperlink" Target="https://adilet.zan.kz/kaz/docs/Z1800000210" TargetMode="External"/><Relationship Id="rId59" Type="http://schemas.openxmlformats.org/officeDocument/2006/relationships/hyperlink" Target="https://adilet.zan.kz/kaz/docs/Z98000026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11192</Words>
  <Characters>63796</Characters>
  <Application>Microsoft Office Word</Application>
  <DocSecurity>0</DocSecurity>
  <Lines>531</Lines>
  <Paragraphs>149</Paragraphs>
  <ScaleCrop>false</ScaleCrop>
  <Company>diakov.net</Company>
  <LinksUpToDate>false</LinksUpToDate>
  <CharactersWithSpaces>74839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2021-09-16T06:32:00Z</dcterms:created>
  <dcterms:modified xsi:type="dcterms:W3CDTF">2021-09-16T06:34:00Z</dcterms:modified>
</cp:coreProperties>
</file>