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A25" w:rsidRDefault="00C66DF1" w:rsidP="00C66DF1">
      <w:pPr>
        <w:jc w:val="center"/>
        <w:rPr>
          <w:rFonts w:ascii="Times New Roman" w:hAnsi="Times New Roman" w:cs="Times New Roman"/>
          <w:b/>
          <w:sz w:val="28"/>
          <w:szCs w:val="24"/>
          <w:lang w:val="kk-KZ"/>
        </w:rPr>
      </w:pPr>
      <w:r w:rsidRPr="00C66DF1">
        <w:rPr>
          <w:rFonts w:ascii="Times New Roman" w:hAnsi="Times New Roman" w:cs="Times New Roman"/>
          <w:b/>
          <w:sz w:val="28"/>
          <w:szCs w:val="24"/>
          <w:lang w:val="kk-KZ"/>
        </w:rPr>
        <w:t>«Жетімдер үйі, қарттар үйі жабылсын!» дөңгелек үстел</w:t>
      </w:r>
    </w:p>
    <w:p w:rsidR="00C66DF1" w:rsidRDefault="00C66DF1" w:rsidP="00C66DF1">
      <w:pPr>
        <w:jc w:val="center"/>
        <w:rPr>
          <w:rFonts w:ascii="Times New Roman" w:hAnsi="Times New Roman" w:cs="Times New Roman"/>
          <w:b/>
          <w:sz w:val="28"/>
          <w:szCs w:val="24"/>
          <w:lang w:val="kk-KZ"/>
        </w:rPr>
      </w:pPr>
      <w:r>
        <w:rPr>
          <w:rFonts w:ascii="Times New Roman" w:hAnsi="Times New Roman" w:cs="Times New Roman"/>
          <w:b/>
          <w:sz w:val="28"/>
          <w:szCs w:val="24"/>
          <w:lang w:val="kk-KZ"/>
        </w:rPr>
        <w:t>Анықтама</w:t>
      </w:r>
    </w:p>
    <w:p w:rsidR="00C66DF1" w:rsidRDefault="00C66DF1" w:rsidP="00C66DF1">
      <w:pPr>
        <w:jc w:val="right"/>
        <w:rPr>
          <w:rFonts w:ascii="Times New Roman" w:hAnsi="Times New Roman" w:cs="Times New Roman"/>
          <w:b/>
          <w:sz w:val="28"/>
          <w:szCs w:val="24"/>
          <w:lang w:val="kk-KZ"/>
        </w:rPr>
      </w:pPr>
      <w:r>
        <w:rPr>
          <w:rFonts w:ascii="Times New Roman" w:hAnsi="Times New Roman" w:cs="Times New Roman"/>
          <w:b/>
          <w:sz w:val="28"/>
          <w:szCs w:val="24"/>
          <w:lang w:val="kk-KZ"/>
        </w:rPr>
        <w:t>Ақпан 2023 жыл</w:t>
      </w:r>
    </w:p>
    <w:p w:rsidR="00C66DF1" w:rsidRDefault="006038FE" w:rsidP="006038FE">
      <w:pPr>
        <w:spacing w:line="276" w:lineRule="auto"/>
        <w:ind w:left="-567" w:firstLine="567"/>
        <w:jc w:val="both"/>
        <w:rPr>
          <w:rFonts w:ascii="Times New Roman" w:hAnsi="Times New Roman" w:cs="Times New Roman"/>
          <w:sz w:val="28"/>
          <w:szCs w:val="24"/>
          <w:lang w:val="kk-KZ"/>
        </w:rPr>
      </w:pPr>
      <w:r>
        <w:rPr>
          <w:rFonts w:ascii="Times New Roman" w:hAnsi="Times New Roman" w:cs="Times New Roman"/>
          <w:sz w:val="28"/>
          <w:lang w:val="kk-KZ"/>
        </w:rPr>
        <w:t xml:space="preserve">Отбасылық тәрбие бағыты бойынша </w:t>
      </w:r>
      <w:r w:rsidRPr="006038FE">
        <w:rPr>
          <w:rFonts w:ascii="Times New Roman" w:hAnsi="Times New Roman" w:cs="Times New Roman"/>
          <w:sz w:val="28"/>
          <w:szCs w:val="24"/>
          <w:lang w:val="kk-KZ"/>
        </w:rPr>
        <w:t>жеке тұлғаны жалпыадамзаттық және ұлттық құндылықтарға, ана тілі және мемлекеттік тілге, қазақ халқының мәдениетіне, Қазақстан Республикасының этностары мен этностық топтарына құрмет көрсетуге бағыттау</w:t>
      </w:r>
      <w:r>
        <w:rPr>
          <w:rFonts w:ascii="Times New Roman" w:hAnsi="Times New Roman" w:cs="Times New Roman"/>
          <w:sz w:val="28"/>
          <w:szCs w:val="24"/>
          <w:lang w:val="kk-KZ"/>
        </w:rPr>
        <w:t xml:space="preserve"> мақсатында мектеп оқушыларымен «Жетімдер үйі, қарттар үйі жабылсын!» атты дөңгелек үстел өтті. Оқушылар өз ойларымен бөлісіп, пікір алмасты. Жүректерге жылу ұялатар тілектер айтып, қазақ халқы жетімін жылатпаған халық екендігін дәлелдеп мысалдар келтірді. Және қарты бар үйдің қазынасы бар екенін түсініп, қарттар үйі жабылуы керек деп пікір білдірді.</w:t>
      </w:r>
    </w:p>
    <w:p w:rsidR="006038FE" w:rsidRDefault="006038FE" w:rsidP="006038FE">
      <w:pPr>
        <w:spacing w:line="276" w:lineRule="auto"/>
        <w:ind w:left="-567" w:firstLine="567"/>
        <w:jc w:val="both"/>
        <w:rPr>
          <w:rFonts w:ascii="Times New Roman" w:hAnsi="Times New Roman" w:cs="Times New Roman"/>
          <w:sz w:val="28"/>
          <w:szCs w:val="24"/>
          <w:lang w:val="kk-KZ"/>
        </w:rPr>
      </w:pPr>
      <w:r>
        <w:rPr>
          <w:noProof/>
          <w:lang w:eastAsia="ru-RU"/>
        </w:rPr>
        <w:drawing>
          <wp:inline distT="0" distB="0" distL="0" distR="0">
            <wp:extent cx="1857375" cy="1239025"/>
            <wp:effectExtent l="0" t="0" r="0" b="0"/>
            <wp:docPr id="1" name="Рисунок 1" descr="Қарттар үйі мен балалар үйі қара шаңырақ па? | “Адырна” ұлттық порт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Қарттар үйі мен балалар үйі қара шаңырақ па? | “Адырна” ұлттық порталы"/>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2093" cy="1242172"/>
                    </a:xfrm>
                    <a:prstGeom prst="rect">
                      <a:avLst/>
                    </a:prstGeom>
                    <a:noFill/>
                    <a:ln>
                      <a:noFill/>
                    </a:ln>
                  </pic:spPr>
                </pic:pic>
              </a:graphicData>
            </a:graphic>
          </wp:inline>
        </w:drawing>
      </w:r>
      <w:r>
        <w:rPr>
          <w:rFonts w:ascii="Times New Roman" w:hAnsi="Times New Roman" w:cs="Times New Roman"/>
          <w:sz w:val="28"/>
          <w:szCs w:val="24"/>
          <w:lang w:val="kk-KZ"/>
        </w:rPr>
        <w:t xml:space="preserve"> </w:t>
      </w:r>
      <w:r>
        <w:rPr>
          <w:noProof/>
          <w:lang w:eastAsia="ru-RU"/>
        </w:rPr>
        <w:drawing>
          <wp:inline distT="0" distB="0" distL="0" distR="0">
            <wp:extent cx="1771650" cy="1214845"/>
            <wp:effectExtent l="0" t="0" r="0" b="4445"/>
            <wp:docPr id="2" name="Рисунок 2" descr="Қарттар мен жетімдер үйі біріктіріле баста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Қарттар мен жетімдер үйі біріктіріле бастады"/>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7865" cy="1225964"/>
                    </a:xfrm>
                    <a:prstGeom prst="rect">
                      <a:avLst/>
                    </a:prstGeom>
                    <a:noFill/>
                    <a:ln>
                      <a:noFill/>
                    </a:ln>
                  </pic:spPr>
                </pic:pic>
              </a:graphicData>
            </a:graphic>
          </wp:inline>
        </w:drawing>
      </w:r>
      <w:r>
        <w:rPr>
          <w:rFonts w:ascii="Times New Roman" w:hAnsi="Times New Roman" w:cs="Times New Roman"/>
          <w:sz w:val="28"/>
          <w:szCs w:val="24"/>
          <w:lang w:val="kk-KZ"/>
        </w:rPr>
        <w:t xml:space="preserve"> </w:t>
      </w:r>
      <w:r w:rsidRPr="006038FE">
        <w:rPr>
          <w:rFonts w:ascii="Times New Roman" w:hAnsi="Times New Roman" w:cs="Times New Roman"/>
          <w:sz w:val="28"/>
          <w:szCs w:val="24"/>
        </w:rPr>
        <w:drawing>
          <wp:inline distT="0" distB="0" distL="0" distR="0">
            <wp:extent cx="1943100" cy="1214438"/>
            <wp:effectExtent l="0" t="0" r="0" b="5080"/>
            <wp:docPr id="3" name="Рисунок 3" descr="Қарттар үйі мен балалар үйі қара шаңырақ па? | “Адырна” ұлттық порт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Қарттар үйі мен балалар үйі қара шаңырақ па? | “Адырна” ұлттық порталы"/>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1153" cy="1225721"/>
                    </a:xfrm>
                    <a:prstGeom prst="rect">
                      <a:avLst/>
                    </a:prstGeom>
                    <a:noFill/>
                    <a:ln>
                      <a:noFill/>
                    </a:ln>
                  </pic:spPr>
                </pic:pic>
              </a:graphicData>
            </a:graphic>
          </wp:inline>
        </w:drawing>
      </w:r>
    </w:p>
    <w:p w:rsidR="006038FE" w:rsidRDefault="006038FE" w:rsidP="006038FE">
      <w:pPr>
        <w:spacing w:line="276" w:lineRule="auto"/>
        <w:ind w:left="-567" w:firstLine="567"/>
        <w:jc w:val="both"/>
        <w:rPr>
          <w:rFonts w:ascii="Times New Roman" w:hAnsi="Times New Roman" w:cs="Times New Roman"/>
          <w:sz w:val="28"/>
          <w:szCs w:val="24"/>
          <w:lang w:val="kk-KZ"/>
        </w:rPr>
      </w:pPr>
      <w:r>
        <w:rPr>
          <w:noProof/>
          <w:lang w:eastAsia="ru-RU"/>
        </w:rPr>
        <w:drawing>
          <wp:inline distT="0" distB="0" distL="0" distR="0" wp14:anchorId="00B9FC40" wp14:editId="405FD377">
            <wp:extent cx="1895475" cy="1390015"/>
            <wp:effectExtent l="0" t="0" r="9525" b="635"/>
            <wp:docPr id="4" name="Рисунок 4" descr="Балалар үйі болмай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алалар үйі болмайд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8752" cy="1392418"/>
                    </a:xfrm>
                    <a:prstGeom prst="rect">
                      <a:avLst/>
                    </a:prstGeom>
                    <a:noFill/>
                    <a:ln>
                      <a:noFill/>
                    </a:ln>
                  </pic:spPr>
                </pic:pic>
              </a:graphicData>
            </a:graphic>
          </wp:inline>
        </w:drawing>
      </w:r>
      <w:r>
        <w:rPr>
          <w:noProof/>
          <w:lang w:eastAsia="ru-RU"/>
        </w:rPr>
        <w:drawing>
          <wp:inline distT="0" distB="0" distL="0" distR="0" wp14:anchorId="7AE9F3B8" wp14:editId="4475F449">
            <wp:extent cx="1771650" cy="1380490"/>
            <wp:effectExtent l="0" t="0" r="0" b="0"/>
            <wp:docPr id="5" name="Рисунок 5" descr="Үш жылда 42 балалар үйі жабылды » Матрица.kz - Информационно-аналитический  порт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Үш жылда 42 балалар үйі жабылды » Матрица.kz - Информационно-аналитический  порт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0572" cy="1387442"/>
                    </a:xfrm>
                    <a:prstGeom prst="rect">
                      <a:avLst/>
                    </a:prstGeom>
                    <a:noFill/>
                    <a:ln>
                      <a:noFill/>
                    </a:ln>
                  </pic:spPr>
                </pic:pic>
              </a:graphicData>
            </a:graphic>
          </wp:inline>
        </w:drawing>
      </w:r>
      <w:r w:rsidR="00594F5C">
        <w:rPr>
          <w:rFonts w:ascii="Times New Roman" w:hAnsi="Times New Roman" w:cs="Times New Roman"/>
          <w:sz w:val="28"/>
          <w:szCs w:val="24"/>
          <w:lang w:val="kk-KZ"/>
        </w:rPr>
        <w:t xml:space="preserve"> </w:t>
      </w:r>
      <w:r w:rsidR="00594F5C">
        <w:rPr>
          <w:noProof/>
          <w:lang w:eastAsia="ru-RU"/>
        </w:rPr>
        <w:drawing>
          <wp:inline distT="0" distB="0" distL="0" distR="0" wp14:anchorId="5BC64292" wp14:editId="58AE20AA">
            <wp:extent cx="1914525" cy="1355090"/>
            <wp:effectExtent l="0" t="0" r="9525" b="0"/>
            <wp:docPr id="6" name="Рисунок 6" descr="Қарттар үйіндегі қариялар неге нара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Қарттар үйіндегі қариялар неге наразы?"/>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9233" cy="1358422"/>
                    </a:xfrm>
                    <a:prstGeom prst="rect">
                      <a:avLst/>
                    </a:prstGeom>
                    <a:noFill/>
                    <a:ln>
                      <a:noFill/>
                    </a:ln>
                  </pic:spPr>
                </pic:pic>
              </a:graphicData>
            </a:graphic>
          </wp:inline>
        </w:drawing>
      </w:r>
    </w:p>
    <w:p w:rsidR="00594F5C" w:rsidRDefault="00594F5C" w:rsidP="006038FE">
      <w:pPr>
        <w:spacing w:line="276" w:lineRule="auto"/>
        <w:ind w:left="-567" w:firstLine="567"/>
        <w:jc w:val="both"/>
        <w:rPr>
          <w:rFonts w:ascii="Times New Roman" w:hAnsi="Times New Roman" w:cs="Times New Roman"/>
          <w:sz w:val="28"/>
          <w:lang w:val="kk-KZ"/>
        </w:rPr>
      </w:pPr>
    </w:p>
    <w:p w:rsidR="00594F5C" w:rsidRPr="00594F5C" w:rsidRDefault="00594F5C" w:rsidP="00594F5C">
      <w:pPr>
        <w:rPr>
          <w:rFonts w:ascii="Times New Roman" w:hAnsi="Times New Roman" w:cs="Times New Roman"/>
          <w:sz w:val="28"/>
          <w:lang w:val="kk-KZ"/>
        </w:rPr>
      </w:pPr>
    </w:p>
    <w:p w:rsidR="00594F5C" w:rsidRPr="00594F5C" w:rsidRDefault="00594F5C" w:rsidP="00594F5C">
      <w:pPr>
        <w:rPr>
          <w:rFonts w:ascii="Times New Roman" w:hAnsi="Times New Roman" w:cs="Times New Roman"/>
          <w:sz w:val="28"/>
          <w:lang w:val="kk-KZ"/>
        </w:rPr>
      </w:pPr>
    </w:p>
    <w:p w:rsidR="00594F5C" w:rsidRDefault="00594F5C" w:rsidP="00594F5C">
      <w:pPr>
        <w:rPr>
          <w:rFonts w:ascii="Times New Roman" w:hAnsi="Times New Roman" w:cs="Times New Roman"/>
          <w:sz w:val="28"/>
          <w:lang w:val="kk-KZ"/>
        </w:rPr>
      </w:pPr>
    </w:p>
    <w:p w:rsidR="006038FE" w:rsidRPr="00594F5C" w:rsidRDefault="00594F5C" w:rsidP="00594F5C">
      <w:pPr>
        <w:jc w:val="center"/>
        <w:rPr>
          <w:rFonts w:ascii="Times New Roman" w:hAnsi="Times New Roman" w:cs="Times New Roman"/>
          <w:sz w:val="28"/>
          <w:lang w:val="kk-KZ"/>
        </w:rPr>
      </w:pPr>
      <w:r w:rsidRPr="00594F5C">
        <w:rPr>
          <w:rFonts w:ascii="Times New Roman" w:hAnsi="Times New Roman" w:cs="Times New Roman"/>
          <w:b/>
          <w:sz w:val="28"/>
          <w:lang w:val="kk-KZ"/>
        </w:rPr>
        <w:t>Мектеп тәлімгері:</w:t>
      </w:r>
      <w:r>
        <w:rPr>
          <w:rFonts w:ascii="Times New Roman" w:hAnsi="Times New Roman" w:cs="Times New Roman"/>
          <w:sz w:val="28"/>
          <w:lang w:val="kk-KZ"/>
        </w:rPr>
        <w:t xml:space="preserve"> Жангельдина М.Ш</w:t>
      </w:r>
      <w:bookmarkStart w:id="0" w:name="_GoBack"/>
      <w:bookmarkEnd w:id="0"/>
    </w:p>
    <w:sectPr w:rsidR="006038FE" w:rsidRPr="00594F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E0"/>
    <w:rsid w:val="00267A25"/>
    <w:rsid w:val="00594F5C"/>
    <w:rsid w:val="006038FE"/>
    <w:rsid w:val="00C66DF1"/>
    <w:rsid w:val="00EE1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C28BF-A99F-4DE5-9112-0E182349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106</Words>
  <Characters>606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2023-03-14T10:40:00Z</dcterms:created>
  <dcterms:modified xsi:type="dcterms:W3CDTF">2023-03-14T10:53:00Z</dcterms:modified>
</cp:coreProperties>
</file>